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C730DC" w14:textId="76BB3C8B" w:rsidR="003A3429" w:rsidRDefault="0012100B">
      <w:pPr>
        <w:spacing w:after="0" w:line="360" w:lineRule="auto"/>
        <w:jc w:val="both"/>
        <w:rPr>
          <w:rFonts w:cstheme="minorHAnsi"/>
        </w:rPr>
        <w:sectPr w:rsidR="003A3429">
          <w:footerReference w:type="even" r:id="rId11"/>
          <w:footerReference w:type="default" r:id="rId12"/>
          <w:footerReference w:type="first" r:id="rId13"/>
          <w:pgSz w:w="11906" w:h="16437"/>
          <w:pgMar w:top="0" w:right="0" w:bottom="57" w:left="0" w:header="0" w:footer="0" w:gutter="0"/>
          <w:cols w:space="720"/>
          <w:formProt w:val="0"/>
          <w:titlePg/>
          <w:docGrid w:linePitch="360"/>
        </w:sectPr>
      </w:pPr>
      <w:r>
        <w:rPr>
          <w:noProof/>
        </w:rPr>
        <w:pict w14:anchorId="53C948DF">
          <v:rect id="Cuadro de texto 217" o:spid="_x0000_s1027" style="position:absolute;left:0;text-align:left;margin-left:96.5pt;margin-top:183.9pt;width:425.35pt;height:209.4pt;z-index:67;visibility:visible;mso-wrap-style:square;mso-height-percent:200;mso-wrap-distance-left:8.7pt;mso-wrap-distance-top:3.6pt;mso-wrap-distance-right:8.7pt;mso-wrap-distance-bottom:3.6pt;mso-position-horizontal:absolute;mso-position-horizontal-relative:text;mso-position-vertical:absolute;mso-position-vertical-relative:text;mso-height-percent:20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8jYwwEAANwDAAAOAAAAZHJzL2Uyb0RvYy54bWysU8tu2zAQvBfoPxC815LVOkgEy0HRIL0U&#10;bdC0H0BTpEWA5BJLxpL/vkvKkYv2lCAXio+d2Z3Z1fZ2cpYdFUYDvuPrVc2Z8hJ64w8d//3r/sM1&#10;ZzEJ3wsLXnX8pCK/3b1/tx1DqxoYwPYKGZH42I6h40NKoa2qKAflRFxBUJ4eNaATiY54qHoUI7E7&#10;WzV1fVWNgH1AkCpGur2bH/mu8GutZPqhdVSJ2Y5TbamsWNZ9XqvdVrQHFGEw8lyGeEUVThhPSReq&#10;O5EEe0LzH5UzEiGCTisJrgKtjVRFA6lZ1/+oeRxEUEULmRPDYlN8O1r5/fgYHpBsGENsI22zikmj&#10;y1+qj03FrNNilpoSk3S5+VSvr2vyVNJbc7W5+dgUO6sLPGBMXxU4ljcdR+pGMUkcv8VEKSn0OSRn&#10;83BvrC0dsZ6NHb/ZNJsCWF4IYT0BL8WWXTpZlRms/6k0M32pOV9EiYf9F4tsbjnNJBX83PhCRoAc&#10;qCnzC7FnSEarMmkvxC+gkh98WvDOeMA8mrPOWV0Wmqb9dG7VHvrTAzLh5QAkbjY2hs9PiVws5mbA&#10;HHUmohEqnp/HPc/o3+cSdfkpd38AAAD//wMAUEsDBBQABgAIAAAAIQC8o/5h4wAAAAwBAAAPAAAA&#10;ZHJzL2Rvd25yZXYueG1sTI9BT4NAEIXvJv6HzZh4s4uFQIssjTHqwcQ00sbG2xZGILKzlN0W/Ped&#10;nvT4Mi9vvi9bTaYTJxxca0nB/SwAgVTaqqVawXbzcrcA4bymSneWUMEvOljl11eZTis70geeCl8L&#10;HiGXagWN930qpSsbNNrNbI/Et287GO05DrWsBj3yuOnkPAhiaXRL/KHRPT41WP4UR6Pg8+1QRO+7&#10;6MvON+P2Wdbrw2u4Vur2Znp8AOFx8n9luOAzOuTMtLdHqpzoOC9DdvEKwjhhh0sjiMIExF5Bsohj&#10;kHkm/0vkZwAAAP//AwBQSwECLQAUAAYACAAAACEAtoM4kv4AAADhAQAAEwAAAAAAAAAAAAAAAAAA&#10;AAAAW0NvbnRlbnRfVHlwZXNdLnhtbFBLAQItABQABgAIAAAAIQA4/SH/1gAAAJQBAAALAAAAAAAA&#10;AAAAAAAAAC8BAABfcmVscy8ucmVsc1BLAQItABQABgAIAAAAIQDDK8jYwwEAANwDAAAOAAAAAAAA&#10;AAAAAAAAAC4CAABkcnMvZTJvRG9jLnhtbFBLAQItABQABgAIAAAAIQC8o/5h4wAAAAwBAAAPAAAA&#10;AAAAAAAAAAAAAB0EAABkcnMvZG93bnJldi54bWxQSwUGAAAAAAQABADzAAAALQUAAAAA&#10;" o:allowincell="f" filled="f" stroked="f">
            <v:textbox style="mso-fit-shape-to-text:t">
              <w:txbxContent>
                <w:p w14:paraId="7CC73334" w14:textId="77777777" w:rsidR="003A3429" w:rsidRDefault="0012100B">
                  <w:pPr>
                    <w:pStyle w:val="Contenidodelmarcouser"/>
                    <w:jc w:val="center"/>
                    <w:rPr>
                      <w:b/>
                      <w:bCs/>
                      <w:sz w:val="72"/>
                      <w:szCs w:val="72"/>
                      <w:lang w:val="es-ES"/>
                    </w:rPr>
                  </w:pPr>
                  <w:r>
                    <w:rPr>
                      <w:b/>
                      <w:bCs/>
                      <w:color w:val="000000"/>
                      <w:sz w:val="72"/>
                      <w:szCs w:val="72"/>
                      <w:lang w:val="es-ES"/>
                    </w:rPr>
                    <w:t>Unidad de Servicios Nº1</w:t>
                  </w:r>
                </w:p>
                <w:p w14:paraId="7CC73335" w14:textId="77777777" w:rsidR="003A3429" w:rsidRDefault="0012100B">
                  <w:pPr>
                    <w:pStyle w:val="Contenidodelmarcouser"/>
                    <w:jc w:val="center"/>
                    <w:rPr>
                      <w:b/>
                      <w:bCs/>
                      <w:sz w:val="72"/>
                      <w:szCs w:val="72"/>
                      <w:lang w:val="es-ES"/>
                    </w:rPr>
                  </w:pPr>
                  <w:r>
                    <w:rPr>
                      <w:b/>
                      <w:bCs/>
                      <w:color w:val="000000"/>
                      <w:sz w:val="72"/>
                      <w:szCs w:val="72"/>
                      <w:lang w:val="es-ES"/>
                    </w:rPr>
                    <w:t>Buses Alfa S.A.</w:t>
                  </w:r>
                </w:p>
                <w:p w14:paraId="7CC73336" w14:textId="77777777" w:rsidR="003A3429" w:rsidRDefault="0012100B">
                  <w:pPr>
                    <w:pStyle w:val="Contenidodelmarcouser"/>
                    <w:jc w:val="center"/>
                    <w:rPr>
                      <w:b/>
                      <w:bCs/>
                      <w:sz w:val="72"/>
                      <w:szCs w:val="72"/>
                      <w:lang w:val="es-ES"/>
                    </w:rPr>
                  </w:pPr>
                  <w:r>
                    <w:rPr>
                      <w:b/>
                      <w:bCs/>
                      <w:color w:val="000000"/>
                      <w:sz w:val="72"/>
                      <w:szCs w:val="72"/>
                      <w:lang w:val="es-ES"/>
                    </w:rPr>
                    <w:t>Informe Técnico del Servicio B07</w:t>
                  </w:r>
                </w:p>
              </w:txbxContent>
            </v:textbox>
            <w10:wrap type="square"/>
          </v:rect>
        </w:pict>
      </w:r>
    </w:p>
    <w:p w14:paraId="7CC730DD" w14:textId="77777777" w:rsidR="003A3429" w:rsidRDefault="0012100B">
      <w:pPr>
        <w:spacing w:after="0" w:line="360" w:lineRule="auto"/>
        <w:jc w:val="both"/>
        <w:rPr>
          <w:rFonts w:cstheme="minorHAnsi"/>
        </w:rPr>
      </w:pPr>
      <w:r>
        <w:rPr>
          <w:rFonts w:cstheme="minorHAnsi"/>
        </w:rPr>
        <w:lastRenderedPageBreak/>
        <w:t>-------</w:t>
      </w:r>
    </w:p>
    <w:sdt>
      <w:sdtPr>
        <w:id w:val="-1442295098"/>
        <w:docPartObj>
          <w:docPartGallery w:val="Table of Contents"/>
          <w:docPartUnique/>
        </w:docPartObj>
      </w:sdtPr>
      <w:sdtEndPr/>
      <w:sdtContent>
        <w:p w14:paraId="7CC730DE" w14:textId="77777777" w:rsidR="003A3429" w:rsidRDefault="0012100B">
          <w:pPr>
            <w:pStyle w:val="TDC1"/>
            <w:tabs>
              <w:tab w:val="right" w:leader="dot" w:pos="10465"/>
            </w:tabs>
          </w:pPr>
          <w:r>
            <w:fldChar w:fldCharType="begin"/>
          </w:r>
          <w:r>
            <w:rPr>
              <w:rStyle w:val="Enlacedelndice"/>
              <w:webHidden/>
            </w:rPr>
            <w:instrText xml:space="preserve"> TOC \z \o "1-3" \u \h</w:instrText>
          </w:r>
          <w:r>
            <w:rPr>
              <w:rStyle w:val="Enlacedelndice"/>
            </w:rPr>
            <w:fldChar w:fldCharType="separate"/>
          </w:r>
          <w:hyperlink w:anchor="__RefHeading___Toc9746_1134958852">
            <w:r>
              <w:rPr>
                <w:rStyle w:val="Enlacedelndice"/>
                <w:webHidden/>
              </w:rPr>
              <w:t>1. PRESENTACIÓN DE LA PROPUESTA Y ANTECEDENTES GENERALES</w:t>
            </w:r>
            <w:r>
              <w:rPr>
                <w:rStyle w:val="Enlacedelndice"/>
              </w:rPr>
              <w:tab/>
              <w:t>4</w:t>
            </w:r>
          </w:hyperlink>
        </w:p>
        <w:p w14:paraId="7CC730DF" w14:textId="77777777" w:rsidR="003A3429" w:rsidRDefault="0012100B">
          <w:pPr>
            <w:pStyle w:val="TDC2"/>
            <w:tabs>
              <w:tab w:val="clear" w:pos="880"/>
              <w:tab w:val="clear" w:pos="10456"/>
              <w:tab w:val="right" w:leader="dot" w:pos="10465"/>
            </w:tabs>
          </w:pPr>
          <w:hyperlink w:anchor="__RefHeading___Toc9748_1134958852">
            <w:r>
              <w:rPr>
                <w:rStyle w:val="Enlacedelndice"/>
                <w:webHidden/>
              </w:rPr>
              <w:t>1.1 Descripción de la problemática.</w:t>
            </w:r>
            <w:r>
              <w:rPr>
                <w:rStyle w:val="Enlacedelndice"/>
                <w:webHidden/>
              </w:rPr>
              <w:tab/>
              <w:t>4</w:t>
            </w:r>
          </w:hyperlink>
        </w:p>
        <w:p w14:paraId="7CC730E0" w14:textId="77777777" w:rsidR="003A3429" w:rsidRDefault="0012100B">
          <w:pPr>
            <w:pStyle w:val="TDC2"/>
            <w:tabs>
              <w:tab w:val="clear" w:pos="880"/>
              <w:tab w:val="clear" w:pos="10456"/>
              <w:tab w:val="right" w:leader="dot" w:pos="10465"/>
            </w:tabs>
          </w:pPr>
          <w:hyperlink w:anchor="__RefHeading___Toc9750_1134958852">
            <w:r>
              <w:rPr>
                <w:rStyle w:val="Enlacedelndice"/>
                <w:webHidden/>
              </w:rPr>
              <w:t>1.2 Descripción de la modificación.</w:t>
            </w:r>
            <w:r>
              <w:rPr>
                <w:rStyle w:val="Enlacedelndice"/>
                <w:webHidden/>
              </w:rPr>
              <w:tab/>
              <w:t>4</w:t>
            </w:r>
          </w:hyperlink>
        </w:p>
        <w:p w14:paraId="7CC730E1" w14:textId="77777777" w:rsidR="003A3429" w:rsidRDefault="0012100B">
          <w:pPr>
            <w:pStyle w:val="TDC1"/>
            <w:tabs>
              <w:tab w:val="right" w:leader="dot" w:pos="10465"/>
            </w:tabs>
          </w:pPr>
          <w:hyperlink w:anchor="__RefHeading___Toc9752_1134958852">
            <w:r>
              <w:rPr>
                <w:rStyle w:val="Enlacedelndice"/>
                <w:webHidden/>
              </w:rPr>
              <w:t>2. Diseño de la propuesta</w:t>
            </w:r>
            <w:r>
              <w:rPr>
                <w:rStyle w:val="Enlacedelndice"/>
                <w:webHidden/>
              </w:rPr>
              <w:tab/>
              <w:t>6</w:t>
            </w:r>
          </w:hyperlink>
        </w:p>
        <w:p w14:paraId="7CC730E2" w14:textId="77777777" w:rsidR="003A3429" w:rsidRDefault="0012100B">
          <w:pPr>
            <w:pStyle w:val="TDC2"/>
            <w:tabs>
              <w:tab w:val="clear" w:pos="880"/>
              <w:tab w:val="clear" w:pos="10456"/>
              <w:tab w:val="right" w:leader="dot" w:pos="10465"/>
            </w:tabs>
          </w:pPr>
          <w:hyperlink w:anchor="__RefHeading___Toc9754_1134958852">
            <w:r>
              <w:rPr>
                <w:rStyle w:val="Enlacedelndice"/>
                <w:webHidden/>
              </w:rPr>
              <w:t>2.1 Trazados y distancias</w:t>
            </w:r>
            <w:r>
              <w:rPr>
                <w:rStyle w:val="Enlacedelndice"/>
                <w:webHidden/>
              </w:rPr>
              <w:tab/>
              <w:t>6</w:t>
            </w:r>
          </w:hyperlink>
        </w:p>
        <w:p w14:paraId="7CC730E3" w14:textId="77777777" w:rsidR="003A3429" w:rsidRDefault="0012100B">
          <w:pPr>
            <w:pStyle w:val="TDC2"/>
            <w:tabs>
              <w:tab w:val="clear" w:pos="880"/>
              <w:tab w:val="clear" w:pos="10456"/>
              <w:tab w:val="right" w:leader="dot" w:pos="10465"/>
            </w:tabs>
          </w:pPr>
          <w:hyperlink w:anchor="__RefHeading___Toc9756_1134958852">
            <w:r>
              <w:rPr>
                <w:rStyle w:val="Enlacedelndice"/>
                <w:webHidden/>
              </w:rPr>
              <w:t>2.1.1 Detalle del trazado modificado</w:t>
            </w:r>
            <w:r>
              <w:rPr>
                <w:rStyle w:val="Enlacedelndice"/>
                <w:webHidden/>
              </w:rPr>
              <w:tab/>
              <w:t>6</w:t>
            </w:r>
          </w:hyperlink>
        </w:p>
        <w:p w14:paraId="7CC730E4" w14:textId="77777777" w:rsidR="003A3429" w:rsidRDefault="0012100B">
          <w:pPr>
            <w:pStyle w:val="TDC2"/>
            <w:tabs>
              <w:tab w:val="clear" w:pos="880"/>
              <w:tab w:val="clear" w:pos="10456"/>
              <w:tab w:val="right" w:leader="dot" w:pos="10465"/>
            </w:tabs>
          </w:pPr>
          <w:hyperlink w:anchor="__RefHeading___Toc9758_1134958852">
            <w:r>
              <w:rPr>
                <w:rStyle w:val="Enlacedelndice"/>
                <w:webHidden/>
              </w:rPr>
              <w:t>2.1.2 Distancias y kilómetros comerciales de la propuesta versus situación actual</w:t>
            </w:r>
            <w:r>
              <w:rPr>
                <w:rStyle w:val="Enlacedelndice"/>
                <w:webHidden/>
              </w:rPr>
              <w:tab/>
              <w:t>7</w:t>
            </w:r>
          </w:hyperlink>
        </w:p>
        <w:p w14:paraId="7CC730E5" w14:textId="77777777" w:rsidR="003A3429" w:rsidRDefault="0012100B">
          <w:pPr>
            <w:pStyle w:val="TDC2"/>
            <w:tabs>
              <w:tab w:val="clear" w:pos="880"/>
              <w:tab w:val="clear" w:pos="10456"/>
              <w:tab w:val="right" w:leader="dot" w:pos="10465"/>
            </w:tabs>
          </w:pPr>
          <w:hyperlink w:anchor="__RefHeading___Toc9760_1134958852">
            <w:r>
              <w:rPr>
                <w:rStyle w:val="Enlacedelndice"/>
                <w:webHidden/>
              </w:rPr>
              <w:t>2.2 Identificación de las paradas Modificadas</w:t>
            </w:r>
            <w:r>
              <w:rPr>
                <w:rStyle w:val="Enlacedelndice"/>
                <w:webHidden/>
              </w:rPr>
              <w:tab/>
              <w:t>7</w:t>
            </w:r>
          </w:hyperlink>
        </w:p>
        <w:p w14:paraId="7CC730E6" w14:textId="77777777" w:rsidR="003A3429" w:rsidRDefault="0012100B">
          <w:pPr>
            <w:pStyle w:val="TDC2"/>
            <w:tabs>
              <w:tab w:val="clear" w:pos="880"/>
              <w:tab w:val="clear" w:pos="10456"/>
              <w:tab w:val="right" w:leader="dot" w:pos="10465"/>
            </w:tabs>
          </w:pPr>
          <w:hyperlink w:anchor="__RefHeading___Toc9762_1134958852">
            <w:r>
              <w:rPr>
                <w:rStyle w:val="Enlacedelndice"/>
                <w:webHidden/>
              </w:rPr>
              <w:t>2.2.1 Paradas nuevas en el sistema</w:t>
            </w:r>
            <w:r>
              <w:rPr>
                <w:rStyle w:val="Enlacedelndice"/>
                <w:webHidden/>
              </w:rPr>
              <w:tab/>
              <w:t>7</w:t>
            </w:r>
          </w:hyperlink>
        </w:p>
        <w:p w14:paraId="7CC730E7" w14:textId="77777777" w:rsidR="003A3429" w:rsidRDefault="0012100B">
          <w:pPr>
            <w:pStyle w:val="TDC2"/>
            <w:tabs>
              <w:tab w:val="clear" w:pos="880"/>
              <w:tab w:val="clear" w:pos="10456"/>
              <w:tab w:val="right" w:leader="dot" w:pos="10465"/>
            </w:tabs>
          </w:pPr>
          <w:hyperlink w:anchor="__RefHeading___Toc9764_1134958852">
            <w:r>
              <w:rPr>
                <w:rStyle w:val="Enlacedelndice"/>
                <w:webHidden/>
              </w:rPr>
              <w:t>2.2.2 Paradas vigentes afectadas por inclusión de servicios, eliminación de servicios, y/o cambios de nombre, horario de operación, o modificación letrero de cortesía</w:t>
            </w:r>
            <w:r>
              <w:rPr>
                <w:rStyle w:val="Enlacedelndice"/>
                <w:webHidden/>
              </w:rPr>
              <w:tab/>
              <w:t>11</w:t>
            </w:r>
          </w:hyperlink>
        </w:p>
        <w:p w14:paraId="7CC730E8" w14:textId="77777777" w:rsidR="003A3429" w:rsidRDefault="0012100B">
          <w:pPr>
            <w:pStyle w:val="TDC2"/>
            <w:tabs>
              <w:tab w:val="clear" w:pos="880"/>
              <w:tab w:val="clear" w:pos="10456"/>
              <w:tab w:val="right" w:leader="dot" w:pos="10465"/>
            </w:tabs>
          </w:pPr>
          <w:hyperlink w:anchor="__RefHeading___Toc9766_1134958852">
            <w:r>
              <w:rPr>
                <w:rStyle w:val="Enlacedelndice"/>
                <w:webHidden/>
              </w:rPr>
              <w:t>2.2.3 Resumen Modificación de Paradas</w:t>
            </w:r>
            <w:r>
              <w:rPr>
                <w:rStyle w:val="Enlacedelndice"/>
                <w:webHidden/>
              </w:rPr>
              <w:tab/>
              <w:t>11</w:t>
            </w:r>
          </w:hyperlink>
        </w:p>
        <w:p w14:paraId="7CC730E9" w14:textId="77777777" w:rsidR="003A3429" w:rsidRDefault="0012100B">
          <w:pPr>
            <w:pStyle w:val="TDC2"/>
            <w:tabs>
              <w:tab w:val="clear" w:pos="880"/>
              <w:tab w:val="clear" w:pos="10456"/>
              <w:tab w:val="right" w:leader="dot" w:pos="10465"/>
            </w:tabs>
          </w:pPr>
          <w:hyperlink w:anchor="__RefHeading___Toc9768_1134958852">
            <w:r>
              <w:rPr>
                <w:rStyle w:val="Enlacedelndice"/>
                <w:webHidden/>
              </w:rPr>
              <w:t>2.3 Frecuencias propuestas versus situación actual</w:t>
            </w:r>
            <w:r>
              <w:rPr>
                <w:rStyle w:val="Enlacedelndice"/>
                <w:webHidden/>
              </w:rPr>
              <w:tab/>
              <w:t>12</w:t>
            </w:r>
          </w:hyperlink>
        </w:p>
        <w:p w14:paraId="7CC730EA" w14:textId="77777777" w:rsidR="003A3429" w:rsidRDefault="0012100B">
          <w:pPr>
            <w:pStyle w:val="TDC2"/>
            <w:tabs>
              <w:tab w:val="clear" w:pos="880"/>
              <w:tab w:val="clear" w:pos="10456"/>
              <w:tab w:val="right" w:leader="dot" w:pos="10465"/>
            </w:tabs>
          </w:pPr>
          <w:hyperlink w:anchor="__RefHeading___Toc9770_1134958852">
            <w:r>
              <w:rPr>
                <w:rStyle w:val="Enlacedelndice"/>
                <w:webHidden/>
              </w:rPr>
              <w:t>2.4 Capacidades propuestas versus situación actual</w:t>
            </w:r>
            <w:r>
              <w:rPr>
                <w:rStyle w:val="Enlacedelndice"/>
                <w:webHidden/>
              </w:rPr>
              <w:tab/>
              <w:t>12</w:t>
            </w:r>
          </w:hyperlink>
        </w:p>
        <w:p w14:paraId="7CC730EB" w14:textId="77777777" w:rsidR="003A3429" w:rsidRDefault="0012100B">
          <w:pPr>
            <w:pStyle w:val="TDC2"/>
            <w:tabs>
              <w:tab w:val="clear" w:pos="880"/>
              <w:tab w:val="clear" w:pos="10456"/>
              <w:tab w:val="right" w:leader="dot" w:pos="10465"/>
            </w:tabs>
          </w:pPr>
          <w:hyperlink w:anchor="__RefHeading___Toc9772_1134958852">
            <w:r>
              <w:rPr>
                <w:rStyle w:val="Enlacedelndice"/>
                <w:webHidden/>
              </w:rPr>
              <w:t>2.5 Flota propuesta versus situación actual</w:t>
            </w:r>
            <w:r>
              <w:rPr>
                <w:rStyle w:val="Enlacedelndice"/>
                <w:webHidden/>
              </w:rPr>
              <w:tab/>
              <w:t>13</w:t>
            </w:r>
          </w:hyperlink>
        </w:p>
        <w:p w14:paraId="7CC730EC" w14:textId="77777777" w:rsidR="003A3429" w:rsidRDefault="0012100B">
          <w:pPr>
            <w:pStyle w:val="TDC1"/>
            <w:tabs>
              <w:tab w:val="right" w:leader="dot" w:pos="10465"/>
            </w:tabs>
          </w:pPr>
          <w:hyperlink w:anchor="__RefHeading___Toc9774_1134958852">
            <w:r>
              <w:rPr>
                <w:rStyle w:val="Enlacedelndice"/>
                <w:webHidden/>
              </w:rPr>
              <w:t>3 Levantamiento de información para la evaluación de la propuesta</w:t>
            </w:r>
            <w:r>
              <w:rPr>
                <w:rStyle w:val="Enlacedelndice"/>
                <w:webHidden/>
              </w:rPr>
              <w:tab/>
              <w:t>13</w:t>
            </w:r>
          </w:hyperlink>
        </w:p>
        <w:p w14:paraId="7CC730ED" w14:textId="77777777" w:rsidR="003A3429" w:rsidRDefault="0012100B">
          <w:pPr>
            <w:pStyle w:val="TDC2"/>
            <w:tabs>
              <w:tab w:val="clear" w:pos="880"/>
              <w:tab w:val="clear" w:pos="10456"/>
              <w:tab w:val="right" w:leader="dot" w:pos="10465"/>
            </w:tabs>
          </w:pPr>
          <w:hyperlink w:anchor="__RefHeading___Toc9776_1134958852">
            <w:r>
              <w:rPr>
                <w:rStyle w:val="Enlacedelndice"/>
                <w:webHidden/>
              </w:rPr>
              <w:t>3.1 Indicador de Tiempo de Espera (ITE).</w:t>
            </w:r>
            <w:r>
              <w:rPr>
                <w:rStyle w:val="Enlacedelndice"/>
                <w:webHidden/>
              </w:rPr>
              <w:tab/>
              <w:t>13</w:t>
            </w:r>
          </w:hyperlink>
        </w:p>
        <w:p w14:paraId="7CC730EE" w14:textId="77777777" w:rsidR="003A3429" w:rsidRDefault="0012100B">
          <w:pPr>
            <w:pStyle w:val="TDC2"/>
            <w:tabs>
              <w:tab w:val="clear" w:pos="880"/>
              <w:tab w:val="clear" w:pos="10456"/>
              <w:tab w:val="right" w:leader="dot" w:pos="10465"/>
            </w:tabs>
          </w:pPr>
          <w:hyperlink w:anchor="__RefHeading___Toc9778_1134958852">
            <w:r>
              <w:rPr>
                <w:rStyle w:val="Enlacedelndice"/>
                <w:webHidden/>
              </w:rPr>
              <w:t>3.2 Análisis de transacciones</w:t>
            </w:r>
            <w:r>
              <w:rPr>
                <w:rStyle w:val="Enlacedelndice"/>
                <w:webHidden/>
              </w:rPr>
              <w:tab/>
              <w:t>13</w:t>
            </w:r>
          </w:hyperlink>
        </w:p>
        <w:p w14:paraId="7CC730EF" w14:textId="77777777" w:rsidR="003A3429" w:rsidRDefault="0012100B">
          <w:pPr>
            <w:pStyle w:val="TDC2"/>
            <w:tabs>
              <w:tab w:val="clear" w:pos="880"/>
              <w:tab w:val="clear" w:pos="10456"/>
              <w:tab w:val="right" w:leader="dot" w:pos="10465"/>
            </w:tabs>
          </w:pPr>
          <w:hyperlink w:anchor="__RefHeading___Toc9780_1134958852">
            <w:r>
              <w:rPr>
                <w:rStyle w:val="Enlacedelndice"/>
                <w:webHidden/>
              </w:rPr>
              <w:t>3.2.1 Transacciones en paradas eliminadas</w:t>
            </w:r>
            <w:r>
              <w:rPr>
                <w:rStyle w:val="Enlacedelndice"/>
                <w:webHidden/>
              </w:rPr>
              <w:tab/>
              <w:t>14</w:t>
            </w:r>
          </w:hyperlink>
        </w:p>
        <w:p w14:paraId="7CC730F0" w14:textId="77777777" w:rsidR="003A3429" w:rsidRDefault="0012100B">
          <w:pPr>
            <w:pStyle w:val="TDC2"/>
            <w:tabs>
              <w:tab w:val="clear" w:pos="880"/>
              <w:tab w:val="clear" w:pos="10456"/>
              <w:tab w:val="right" w:leader="dot" w:pos="10465"/>
            </w:tabs>
          </w:pPr>
          <w:hyperlink w:anchor="__RefHeading___Toc9782_1134958852">
            <w:r>
              <w:rPr>
                <w:rStyle w:val="Enlacedelndice"/>
                <w:webHidden/>
              </w:rPr>
              <w:t>3.2.2 Transacciones que pierden cobertura</w:t>
            </w:r>
            <w:r>
              <w:rPr>
                <w:rStyle w:val="Enlacedelndice"/>
                <w:webHidden/>
              </w:rPr>
              <w:tab/>
              <w:t>14</w:t>
            </w:r>
          </w:hyperlink>
        </w:p>
        <w:p w14:paraId="7CC730F1" w14:textId="77777777" w:rsidR="003A3429" w:rsidRDefault="0012100B">
          <w:pPr>
            <w:pStyle w:val="TDC2"/>
            <w:tabs>
              <w:tab w:val="clear" w:pos="880"/>
              <w:tab w:val="clear" w:pos="10456"/>
              <w:tab w:val="right" w:leader="dot" w:pos="10465"/>
            </w:tabs>
          </w:pPr>
          <w:hyperlink w:anchor="__RefHeading___Toc9784_1134958852">
            <w:r>
              <w:rPr>
                <w:rStyle w:val="Enlacedelndice"/>
                <w:webHidden/>
              </w:rPr>
              <w:t>3.3 Perfiles de Carga</w:t>
            </w:r>
            <w:r>
              <w:rPr>
                <w:rStyle w:val="Enlacedelndice"/>
                <w:webHidden/>
              </w:rPr>
              <w:tab/>
              <w:t>15</w:t>
            </w:r>
          </w:hyperlink>
        </w:p>
        <w:p w14:paraId="7CC730F2" w14:textId="77777777" w:rsidR="003A3429" w:rsidRDefault="0012100B">
          <w:pPr>
            <w:pStyle w:val="TDC2"/>
            <w:tabs>
              <w:tab w:val="clear" w:pos="880"/>
              <w:tab w:val="clear" w:pos="10456"/>
              <w:tab w:val="right" w:leader="dot" w:pos="10465"/>
            </w:tabs>
          </w:pPr>
          <w:hyperlink w:anchor="__RefHeading___Toc9786_1134958852">
            <w:r>
              <w:rPr>
                <w:rStyle w:val="Enlacedelndice"/>
                <w:webHidden/>
              </w:rPr>
              <w:t>3.4 Análisis de impacto en puntos de control IP</w:t>
            </w:r>
            <w:r>
              <w:rPr>
                <w:rStyle w:val="Enlacedelndice"/>
                <w:webHidden/>
              </w:rPr>
              <w:tab/>
              <w:t>18</w:t>
            </w:r>
          </w:hyperlink>
        </w:p>
        <w:p w14:paraId="7CC730F3" w14:textId="77777777" w:rsidR="003A3429" w:rsidRDefault="0012100B">
          <w:pPr>
            <w:pStyle w:val="TDC2"/>
            <w:tabs>
              <w:tab w:val="clear" w:pos="880"/>
              <w:tab w:val="clear" w:pos="10456"/>
              <w:tab w:val="right" w:leader="dot" w:pos="10465"/>
            </w:tabs>
          </w:pPr>
          <w:hyperlink w:anchor="__RefHeading___Toc9788_1134958852">
            <w:r>
              <w:rPr>
                <w:rStyle w:val="Enlacedelndice"/>
                <w:webHidden/>
              </w:rPr>
              <w:t>3.5 Aforos de tasas de ocupación</w:t>
            </w:r>
            <w:r>
              <w:rPr>
                <w:rStyle w:val="Enlacedelndice"/>
                <w:webHidden/>
              </w:rPr>
              <w:tab/>
              <w:t>18</w:t>
            </w:r>
          </w:hyperlink>
        </w:p>
        <w:p w14:paraId="7CC730F4" w14:textId="77777777" w:rsidR="003A3429" w:rsidRDefault="0012100B">
          <w:pPr>
            <w:pStyle w:val="TDC2"/>
            <w:tabs>
              <w:tab w:val="clear" w:pos="880"/>
              <w:tab w:val="clear" w:pos="10456"/>
              <w:tab w:val="right" w:leader="dot" w:pos="10465"/>
            </w:tabs>
          </w:pPr>
          <w:hyperlink w:anchor="__RefHeading___Toc9790_1134958852">
            <w:r>
              <w:rPr>
                <w:rStyle w:val="Enlacedelndice"/>
                <w:webHidden/>
              </w:rPr>
              <w:t>3.6 Análisis de transbordo</w:t>
            </w:r>
            <w:r>
              <w:rPr>
                <w:rStyle w:val="Enlacedelndice"/>
                <w:webHidden/>
              </w:rPr>
              <w:tab/>
              <w:t>18</w:t>
            </w:r>
          </w:hyperlink>
        </w:p>
        <w:p w14:paraId="7CC730F5" w14:textId="77777777" w:rsidR="003A3429" w:rsidRDefault="0012100B">
          <w:pPr>
            <w:pStyle w:val="TDC2"/>
            <w:tabs>
              <w:tab w:val="clear" w:pos="880"/>
              <w:tab w:val="clear" w:pos="10456"/>
              <w:tab w:val="right" w:leader="dot" w:pos="10465"/>
            </w:tabs>
          </w:pPr>
          <w:hyperlink w:anchor="__RefHeading___Toc9792_1134958852">
            <w:r>
              <w:rPr>
                <w:rStyle w:val="Enlacedelndice"/>
                <w:webHidden/>
              </w:rPr>
              <w:t>3.7 Estimación del impacto en los tiempos de viaje, espera y acceso.</w:t>
            </w:r>
            <w:r>
              <w:rPr>
                <w:rStyle w:val="Enlacedelndice"/>
                <w:webHidden/>
              </w:rPr>
              <w:tab/>
              <w:t>18</w:t>
            </w:r>
          </w:hyperlink>
        </w:p>
        <w:p w14:paraId="7CC730F6" w14:textId="77777777" w:rsidR="003A3429" w:rsidRDefault="0012100B">
          <w:pPr>
            <w:pStyle w:val="TDC2"/>
            <w:tabs>
              <w:tab w:val="clear" w:pos="880"/>
              <w:tab w:val="clear" w:pos="10456"/>
              <w:tab w:val="right" w:leader="dot" w:pos="10465"/>
            </w:tabs>
          </w:pPr>
          <w:hyperlink w:anchor="__RefHeading___Toc9794_1134958852">
            <w:r>
              <w:rPr>
                <w:rStyle w:val="Enlacedelndice"/>
                <w:webHidden/>
              </w:rPr>
              <w:t>3.8 Reclamos</w:t>
            </w:r>
            <w:r>
              <w:rPr>
                <w:rStyle w:val="Enlacedelndice"/>
                <w:webHidden/>
              </w:rPr>
              <w:tab/>
              <w:t>18</w:t>
            </w:r>
          </w:hyperlink>
        </w:p>
        <w:p w14:paraId="7CC730F7" w14:textId="77777777" w:rsidR="003A3429" w:rsidRDefault="0012100B">
          <w:pPr>
            <w:pStyle w:val="TDC2"/>
            <w:tabs>
              <w:tab w:val="clear" w:pos="880"/>
              <w:tab w:val="clear" w:pos="10456"/>
              <w:tab w:val="right" w:leader="dot" w:pos="10465"/>
            </w:tabs>
          </w:pPr>
          <w:hyperlink w:anchor="__RefHeading___Toc9796_1134958852">
            <w:r>
              <w:rPr>
                <w:rStyle w:val="Enlacedelndice"/>
                <w:webHidden/>
              </w:rPr>
              <w:t>3.9 Requerimientos de Municipalidades y Juntas de Vecinos</w:t>
            </w:r>
            <w:r>
              <w:rPr>
                <w:rStyle w:val="Enlacedelndice"/>
                <w:webHidden/>
              </w:rPr>
              <w:tab/>
              <w:t>19</w:t>
            </w:r>
          </w:hyperlink>
        </w:p>
        <w:p w14:paraId="7CC730F8" w14:textId="77777777" w:rsidR="003A3429" w:rsidRDefault="0012100B">
          <w:pPr>
            <w:pStyle w:val="TDC2"/>
            <w:tabs>
              <w:tab w:val="clear" w:pos="880"/>
              <w:tab w:val="clear" w:pos="10456"/>
              <w:tab w:val="right" w:leader="dot" w:pos="10465"/>
            </w:tabs>
          </w:pPr>
          <w:hyperlink w:anchor="__RefHeading___Toc9798_1134958852">
            <w:r>
              <w:rPr>
                <w:rStyle w:val="Enlacedelndice"/>
                <w:webHidden/>
              </w:rPr>
              <w:t>3.10 Niveles de evasión de los servicios</w:t>
            </w:r>
            <w:r>
              <w:rPr>
                <w:rStyle w:val="Enlacedelndice"/>
                <w:webHidden/>
              </w:rPr>
              <w:tab/>
              <w:t>19</w:t>
            </w:r>
          </w:hyperlink>
        </w:p>
        <w:p w14:paraId="7CC730F9" w14:textId="77777777" w:rsidR="003A3429" w:rsidRDefault="0012100B">
          <w:pPr>
            <w:pStyle w:val="TDC2"/>
            <w:tabs>
              <w:tab w:val="clear" w:pos="880"/>
              <w:tab w:val="clear" w:pos="10456"/>
              <w:tab w:val="right" w:leader="dot" w:pos="10465"/>
            </w:tabs>
          </w:pPr>
          <w:hyperlink w:anchor="__RefHeading___Toc9800_1134958852">
            <w:r>
              <w:rPr>
                <w:rStyle w:val="Enlacedelndice"/>
                <w:webHidden/>
              </w:rPr>
              <w:t>3.11 Propuesta y estado de avance de Infraestructura para operación</w:t>
            </w:r>
            <w:r>
              <w:rPr>
                <w:rStyle w:val="Enlacedelndice"/>
                <w:webHidden/>
              </w:rPr>
              <w:tab/>
              <w:t>19</w:t>
            </w:r>
          </w:hyperlink>
        </w:p>
        <w:p w14:paraId="7CC730FA" w14:textId="77777777" w:rsidR="003A3429" w:rsidRDefault="0012100B">
          <w:pPr>
            <w:pStyle w:val="TDC2"/>
            <w:tabs>
              <w:tab w:val="clear" w:pos="880"/>
              <w:tab w:val="clear" w:pos="10456"/>
              <w:tab w:val="right" w:leader="dot" w:pos="10465"/>
            </w:tabs>
          </w:pPr>
          <w:hyperlink w:anchor="__RefHeading___Toc9802_1134958852">
            <w:r>
              <w:rPr>
                <w:rStyle w:val="Enlacedelndice"/>
                <w:webHidden/>
              </w:rPr>
              <w:t>3.12 Generación de nueva cobertura</w:t>
            </w:r>
            <w:r>
              <w:rPr>
                <w:rStyle w:val="Enlacedelndice"/>
                <w:webHidden/>
              </w:rPr>
              <w:tab/>
              <w:t>19</w:t>
            </w:r>
          </w:hyperlink>
        </w:p>
        <w:p w14:paraId="7CC730FB" w14:textId="77777777" w:rsidR="003A3429" w:rsidRDefault="0012100B">
          <w:pPr>
            <w:pStyle w:val="TDC2"/>
            <w:tabs>
              <w:tab w:val="clear" w:pos="880"/>
              <w:tab w:val="clear" w:pos="10456"/>
              <w:tab w:val="right" w:leader="dot" w:pos="10465"/>
            </w:tabs>
          </w:pPr>
          <w:hyperlink w:anchor="__RefHeading___Toc9804_1134958852">
            <w:r>
              <w:rPr>
                <w:rStyle w:val="Enlacedelndice"/>
                <w:webHidden/>
              </w:rPr>
              <w:t>3.12.1 Vialidad</w:t>
            </w:r>
            <w:r>
              <w:rPr>
                <w:rStyle w:val="Enlacedelndice"/>
                <w:webHidden/>
              </w:rPr>
              <w:tab/>
              <w:t>19</w:t>
            </w:r>
          </w:hyperlink>
        </w:p>
        <w:p w14:paraId="7CC730FC" w14:textId="77777777" w:rsidR="003A3429" w:rsidRDefault="0012100B">
          <w:pPr>
            <w:pStyle w:val="TDC2"/>
            <w:tabs>
              <w:tab w:val="clear" w:pos="880"/>
              <w:tab w:val="clear" w:pos="10456"/>
              <w:tab w:val="right" w:leader="dot" w:pos="10465"/>
            </w:tabs>
          </w:pPr>
          <w:hyperlink w:anchor="__RefHeading___Toc9806_1134958852">
            <w:r>
              <w:rPr>
                <w:rStyle w:val="Enlacedelndice"/>
                <w:webHidden/>
              </w:rPr>
              <w:t>3.12.2 Demanda</w:t>
            </w:r>
            <w:r>
              <w:rPr>
                <w:rStyle w:val="Enlacedelndice"/>
                <w:webHidden/>
              </w:rPr>
              <w:tab/>
              <w:t>19</w:t>
            </w:r>
          </w:hyperlink>
        </w:p>
        <w:p w14:paraId="7CC730FD" w14:textId="77777777" w:rsidR="003A3429" w:rsidRDefault="0012100B">
          <w:pPr>
            <w:pStyle w:val="TDC2"/>
            <w:tabs>
              <w:tab w:val="clear" w:pos="880"/>
              <w:tab w:val="clear" w:pos="10456"/>
              <w:tab w:val="right" w:leader="dot" w:pos="10465"/>
            </w:tabs>
          </w:pPr>
          <w:hyperlink w:anchor="__RefHeading___Toc9810_1134958852">
            <w:r>
              <w:rPr>
                <w:rStyle w:val="Enlacedelndice"/>
                <w:webHidden/>
              </w:rPr>
              <w:t>2.1 Diferencia y justificación de flota adicional o sobrante producto de la modificación</w:t>
            </w:r>
            <w:r>
              <w:rPr>
                <w:rStyle w:val="Enlacedelndice"/>
                <w:webHidden/>
              </w:rPr>
              <w:tab/>
              <w:t>20</w:t>
            </w:r>
          </w:hyperlink>
        </w:p>
        <w:p w14:paraId="7CC730FE" w14:textId="77777777" w:rsidR="003A3429" w:rsidRDefault="0012100B">
          <w:pPr>
            <w:pStyle w:val="TDC1"/>
            <w:tabs>
              <w:tab w:val="right" w:leader="dot" w:pos="10465"/>
            </w:tabs>
          </w:pPr>
          <w:hyperlink w:anchor="__RefHeading___Toc9812_1134958852">
            <w:r>
              <w:rPr>
                <w:rStyle w:val="Enlacedelndice"/>
                <w:webHidden/>
              </w:rPr>
              <w:t>3 PRONUNCIAMIENTO SOBRE EL CUMPLIMIENTO DE LOS CRITERIOS</w:t>
            </w:r>
            <w:r>
              <w:rPr>
                <w:rStyle w:val="Enlacedelndice"/>
                <w:webHidden/>
              </w:rPr>
              <w:tab/>
              <w:t>20</w:t>
            </w:r>
          </w:hyperlink>
        </w:p>
        <w:p w14:paraId="7CC730FF" w14:textId="77777777" w:rsidR="003A3429" w:rsidRDefault="0012100B">
          <w:pPr>
            <w:pStyle w:val="TDC3"/>
            <w:tabs>
              <w:tab w:val="clear" w:pos="1320"/>
              <w:tab w:val="clear" w:pos="10456"/>
              <w:tab w:val="right" w:leader="dot" w:pos="10465"/>
            </w:tabs>
          </w:pPr>
          <w:hyperlink w:anchor="__RefHeading___Toc9814_1134958852">
            <w:r>
              <w:rPr>
                <w:rStyle w:val="Enlacedelndice"/>
                <w:webHidden/>
              </w:rPr>
              <w:t>3.1.1 Cobertura</w:t>
            </w:r>
            <w:r>
              <w:rPr>
                <w:rStyle w:val="Enlacedelndice"/>
                <w:webHidden/>
              </w:rPr>
              <w:tab/>
              <w:t>20</w:t>
            </w:r>
          </w:hyperlink>
        </w:p>
        <w:p w14:paraId="7CC73100" w14:textId="77777777" w:rsidR="003A3429" w:rsidRDefault="0012100B">
          <w:pPr>
            <w:pStyle w:val="TDC3"/>
            <w:tabs>
              <w:tab w:val="clear" w:pos="1320"/>
              <w:tab w:val="clear" w:pos="10456"/>
              <w:tab w:val="right" w:leader="dot" w:pos="10465"/>
            </w:tabs>
          </w:pPr>
          <w:hyperlink w:anchor="__RefHeading___Toc9816_1134958852">
            <w:r>
              <w:rPr>
                <w:rStyle w:val="Enlacedelndice"/>
                <w:webHidden/>
              </w:rPr>
              <w:t>3.1.2 Tiempos de espera (frecuencias mínimas)</w:t>
            </w:r>
            <w:r>
              <w:rPr>
                <w:rStyle w:val="Enlacedelndice"/>
                <w:webHidden/>
              </w:rPr>
              <w:tab/>
              <w:t>20</w:t>
            </w:r>
          </w:hyperlink>
        </w:p>
        <w:p w14:paraId="7CC73101" w14:textId="77777777" w:rsidR="003A3429" w:rsidRDefault="0012100B">
          <w:pPr>
            <w:pStyle w:val="TDC3"/>
            <w:tabs>
              <w:tab w:val="clear" w:pos="1320"/>
              <w:tab w:val="clear" w:pos="10456"/>
              <w:tab w:val="right" w:leader="dot" w:pos="10465"/>
            </w:tabs>
          </w:pPr>
          <w:hyperlink w:anchor="__RefHeading___Toc9818_1134958852">
            <w:r>
              <w:rPr>
                <w:rStyle w:val="Enlacedelndice"/>
                <w:webHidden/>
              </w:rPr>
              <w:t>3.1.3 Tasa de ocupación o hacinamiento de buses</w:t>
            </w:r>
            <w:r>
              <w:rPr>
                <w:rStyle w:val="Enlacedelndice"/>
                <w:webHidden/>
              </w:rPr>
              <w:tab/>
              <w:t>20</w:t>
            </w:r>
          </w:hyperlink>
        </w:p>
        <w:p w14:paraId="7CC73102" w14:textId="77777777" w:rsidR="003A3429" w:rsidRDefault="0012100B">
          <w:pPr>
            <w:pStyle w:val="TDC3"/>
            <w:tabs>
              <w:tab w:val="clear" w:pos="1320"/>
              <w:tab w:val="clear" w:pos="10456"/>
              <w:tab w:val="right" w:leader="dot" w:pos="10465"/>
            </w:tabs>
          </w:pPr>
          <w:hyperlink w:anchor="__RefHeading___Toc9820_1134958852">
            <w:r>
              <w:rPr>
                <w:rStyle w:val="Enlacedelndice"/>
                <w:webHidden/>
              </w:rPr>
              <w:t>3.1.4 Transbordo</w:t>
            </w:r>
            <w:r>
              <w:rPr>
                <w:rStyle w:val="Enlacedelndice"/>
                <w:webHidden/>
              </w:rPr>
              <w:tab/>
              <w:t>20</w:t>
            </w:r>
          </w:hyperlink>
        </w:p>
        <w:p w14:paraId="7CC73103" w14:textId="77777777" w:rsidR="003A3429" w:rsidRDefault="0012100B">
          <w:pPr>
            <w:pStyle w:val="TDC3"/>
            <w:tabs>
              <w:tab w:val="clear" w:pos="1320"/>
              <w:tab w:val="clear" w:pos="10456"/>
              <w:tab w:val="right" w:leader="dot" w:pos="10465"/>
            </w:tabs>
          </w:pPr>
          <w:hyperlink w:anchor="__RefHeading___Toc9822_1134958852">
            <w:r>
              <w:rPr>
                <w:rStyle w:val="Enlacedelndice"/>
                <w:webHidden/>
              </w:rPr>
              <w:t>3.1.5 Servicios Expresos</w:t>
            </w:r>
            <w:r>
              <w:rPr>
                <w:rStyle w:val="Enlacedelndice"/>
                <w:webHidden/>
              </w:rPr>
              <w:tab/>
              <w:t>20</w:t>
            </w:r>
          </w:hyperlink>
        </w:p>
        <w:p w14:paraId="7CC73104" w14:textId="77777777" w:rsidR="003A3429" w:rsidRDefault="0012100B">
          <w:pPr>
            <w:pStyle w:val="TDC3"/>
            <w:tabs>
              <w:tab w:val="clear" w:pos="1320"/>
              <w:tab w:val="clear" w:pos="10456"/>
              <w:tab w:val="right" w:leader="dot" w:pos="10465"/>
            </w:tabs>
          </w:pPr>
          <w:hyperlink w:anchor="__RefHeading___Toc9824_1134958852">
            <w:r>
              <w:rPr>
                <w:rStyle w:val="Enlacedelndice"/>
                <w:webHidden/>
              </w:rPr>
              <w:t>3.1.6 Servicios Nocturnos</w:t>
            </w:r>
            <w:r>
              <w:rPr>
                <w:rStyle w:val="Enlacedelndice"/>
                <w:webHidden/>
              </w:rPr>
              <w:tab/>
              <w:t>21</w:t>
            </w:r>
          </w:hyperlink>
        </w:p>
        <w:p w14:paraId="7CC73105" w14:textId="77777777" w:rsidR="003A3429" w:rsidRDefault="0012100B">
          <w:pPr>
            <w:pStyle w:val="TDC3"/>
            <w:tabs>
              <w:tab w:val="clear" w:pos="1320"/>
              <w:tab w:val="clear" w:pos="10456"/>
              <w:tab w:val="right" w:leader="dot" w:pos="10465"/>
            </w:tabs>
          </w:pPr>
          <w:hyperlink w:anchor="__RefHeading___Toc9826_1134958852">
            <w:r>
              <w:rPr>
                <w:rStyle w:val="Enlacedelndice"/>
                <w:webHidden/>
              </w:rPr>
              <w:t>3.1.7 Sincronización</w:t>
            </w:r>
            <w:r>
              <w:rPr>
                <w:rStyle w:val="Enlacedelndice"/>
                <w:webHidden/>
              </w:rPr>
              <w:tab/>
              <w:t>21</w:t>
            </w:r>
          </w:hyperlink>
        </w:p>
        <w:p w14:paraId="7CC73106" w14:textId="77777777" w:rsidR="003A3429" w:rsidRDefault="0012100B">
          <w:pPr>
            <w:pStyle w:val="TDC2"/>
            <w:tabs>
              <w:tab w:val="clear" w:pos="880"/>
              <w:tab w:val="clear" w:pos="10456"/>
              <w:tab w:val="right" w:leader="dot" w:pos="10465"/>
            </w:tabs>
          </w:pPr>
          <w:hyperlink w:anchor="__RefHeading___Toc9828_1134958852">
            <w:r>
              <w:rPr>
                <w:rStyle w:val="Enlacedelndice"/>
                <w:webHidden/>
              </w:rPr>
              <w:t>3.2 Impacto en tiempos de viaje</w:t>
            </w:r>
            <w:r>
              <w:rPr>
                <w:rStyle w:val="Enlacedelndice"/>
                <w:webHidden/>
              </w:rPr>
              <w:tab/>
              <w:t>21</w:t>
            </w:r>
          </w:hyperlink>
        </w:p>
        <w:p w14:paraId="7CC73107" w14:textId="77777777" w:rsidR="003A3429" w:rsidRDefault="0012100B">
          <w:pPr>
            <w:pStyle w:val="TDC2"/>
            <w:tabs>
              <w:tab w:val="clear" w:pos="880"/>
              <w:tab w:val="clear" w:pos="10456"/>
              <w:tab w:val="right" w:leader="dot" w:pos="10465"/>
            </w:tabs>
          </w:pPr>
          <w:hyperlink w:anchor="__RefHeading___Toc9830_1134958852">
            <w:r>
              <w:rPr>
                <w:rStyle w:val="Enlacedelndice"/>
                <w:webHidden/>
              </w:rPr>
              <w:t>3.3 Impacto en tiempos de espera</w:t>
            </w:r>
            <w:r>
              <w:rPr>
                <w:rStyle w:val="Enlacedelndice"/>
                <w:webHidden/>
              </w:rPr>
              <w:tab/>
              <w:t>21</w:t>
            </w:r>
          </w:hyperlink>
        </w:p>
        <w:p w14:paraId="7CC73108" w14:textId="77777777" w:rsidR="003A3429" w:rsidRDefault="0012100B">
          <w:pPr>
            <w:pStyle w:val="TDC2"/>
            <w:tabs>
              <w:tab w:val="clear" w:pos="880"/>
              <w:tab w:val="clear" w:pos="10456"/>
              <w:tab w:val="right" w:leader="dot" w:pos="10465"/>
            </w:tabs>
          </w:pPr>
          <w:hyperlink w:anchor="__RefHeading___Toc9832_1134958852">
            <w:r>
              <w:rPr>
                <w:rStyle w:val="Enlacedelndice"/>
                <w:webHidden/>
              </w:rPr>
              <w:t>3.4 Impacto en tiempos de acceso</w:t>
            </w:r>
            <w:r>
              <w:rPr>
                <w:rStyle w:val="Enlacedelndice"/>
                <w:webHidden/>
              </w:rPr>
              <w:tab/>
              <w:t>21</w:t>
            </w:r>
          </w:hyperlink>
        </w:p>
        <w:p w14:paraId="7CC73109" w14:textId="77777777" w:rsidR="003A3429" w:rsidRDefault="0012100B">
          <w:pPr>
            <w:pStyle w:val="TDC2"/>
            <w:tabs>
              <w:tab w:val="clear" w:pos="880"/>
              <w:tab w:val="clear" w:pos="10456"/>
              <w:tab w:val="right" w:leader="dot" w:pos="10465"/>
            </w:tabs>
          </w:pPr>
          <w:hyperlink w:anchor="__RefHeading___Toc9834_1134958852">
            <w:r>
              <w:rPr>
                <w:rStyle w:val="Enlacedelndice"/>
                <w:webHidden/>
              </w:rPr>
              <w:t>3.5 Impacto sobre usuarios críticos en caso de necesidad identificada</w:t>
            </w:r>
            <w:r>
              <w:rPr>
                <w:rStyle w:val="Enlacedelndice"/>
                <w:webHidden/>
              </w:rPr>
              <w:tab/>
              <w:t>21</w:t>
            </w:r>
          </w:hyperlink>
        </w:p>
        <w:p w14:paraId="7CC7310A" w14:textId="77777777" w:rsidR="003A3429" w:rsidRDefault="0012100B">
          <w:pPr>
            <w:pStyle w:val="TDC2"/>
            <w:tabs>
              <w:tab w:val="clear" w:pos="880"/>
              <w:tab w:val="clear" w:pos="10456"/>
              <w:tab w:val="right" w:leader="dot" w:pos="10465"/>
            </w:tabs>
          </w:pPr>
          <w:hyperlink w:anchor="__RefHeading___Toc9836_1134958852">
            <w:r>
              <w:rPr>
                <w:rStyle w:val="Enlacedelndice"/>
                <w:webHidden/>
              </w:rPr>
              <w:t>3.6  Impacto financiero para la modificación</w:t>
            </w:r>
            <w:r>
              <w:rPr>
                <w:rStyle w:val="Enlacedelndice"/>
                <w:webHidden/>
              </w:rPr>
              <w:tab/>
              <w:t>21</w:t>
            </w:r>
          </w:hyperlink>
        </w:p>
        <w:p w14:paraId="7CC7310B" w14:textId="77777777" w:rsidR="003A3429" w:rsidRDefault="0012100B">
          <w:pPr>
            <w:pStyle w:val="TDC2"/>
            <w:tabs>
              <w:tab w:val="clear" w:pos="880"/>
              <w:tab w:val="clear" w:pos="10456"/>
              <w:tab w:val="right" w:leader="dot" w:pos="10465"/>
            </w:tabs>
          </w:pPr>
          <w:hyperlink w:anchor="__RefHeading___Toc9838_1134958852">
            <w:r>
              <w:rPr>
                <w:rStyle w:val="Enlacedelndice"/>
                <w:webHidden/>
              </w:rPr>
              <w:t>3.7 Otros</w:t>
            </w:r>
            <w:r>
              <w:rPr>
                <w:rStyle w:val="Enlacedelndice"/>
                <w:webHidden/>
              </w:rPr>
              <w:tab/>
              <w:t>21</w:t>
            </w:r>
          </w:hyperlink>
        </w:p>
        <w:p w14:paraId="7CC7310C" w14:textId="77777777" w:rsidR="003A3429" w:rsidRDefault="0012100B">
          <w:pPr>
            <w:pStyle w:val="TDC2"/>
            <w:tabs>
              <w:tab w:val="clear" w:pos="880"/>
              <w:tab w:val="clear" w:pos="10456"/>
              <w:tab w:val="right" w:leader="dot" w:pos="10465"/>
            </w:tabs>
            <w:spacing w:after="160"/>
          </w:pPr>
          <w:hyperlink w:anchor="__RefHeading___Toc9840_1134958852">
            <w:r>
              <w:rPr>
                <w:rStyle w:val="Enlacedelndice"/>
                <w:webHidden/>
              </w:rPr>
              <w:t>3.8 Conclusiones</w:t>
            </w:r>
            <w:r>
              <w:rPr>
                <w:rStyle w:val="Enlacedelndice"/>
                <w:webHidden/>
              </w:rPr>
              <w:tab/>
              <w:t>21</w:t>
            </w:r>
          </w:hyperlink>
          <w:r>
            <w:rPr>
              <w:rStyle w:val="Enlacedelndice"/>
            </w:rPr>
            <w:fldChar w:fldCharType="end"/>
          </w:r>
        </w:p>
        <w:p w14:paraId="7CC7310D" w14:textId="77777777" w:rsidR="003A3429" w:rsidRDefault="0012100B">
          <w:pPr>
            <w:sectPr w:rsidR="003A3429">
              <w:footerReference w:type="even" r:id="rId14"/>
              <w:footerReference w:type="default" r:id="rId15"/>
              <w:footerReference w:type="first" r:id="rId16"/>
              <w:pgSz w:w="11906" w:h="16437"/>
              <w:pgMar w:top="720" w:right="720" w:bottom="57" w:left="720" w:header="0" w:footer="0" w:gutter="0"/>
              <w:cols w:space="720"/>
              <w:formProt w:val="0"/>
              <w:titlePg/>
              <w:docGrid w:linePitch="360"/>
            </w:sectPr>
          </w:pPr>
        </w:p>
      </w:sdtContent>
    </w:sdt>
    <w:p w14:paraId="7CC7310E" w14:textId="77777777" w:rsidR="003A3429" w:rsidRDefault="0012100B">
      <w:pPr>
        <w:pStyle w:val="Ttulo1"/>
        <w:numPr>
          <w:ilvl w:val="0"/>
          <w:numId w:val="2"/>
        </w:numPr>
        <w:spacing w:line="360" w:lineRule="auto"/>
        <w:ind w:left="0" w:firstLine="0"/>
        <w:rPr>
          <w:rFonts w:asciiTheme="minorHAnsi" w:hAnsiTheme="minorHAnsi" w:cstheme="minorHAnsi"/>
          <w:b/>
          <w:bCs/>
          <w:color w:val="000000" w:themeColor="text1"/>
          <w:sz w:val="22"/>
          <w:szCs w:val="22"/>
        </w:rPr>
      </w:pPr>
      <w:bookmarkStart w:id="0" w:name="__RefHeading___Toc9746_1134958852"/>
      <w:bookmarkStart w:id="1" w:name="_Toc207207358"/>
      <w:bookmarkEnd w:id="0"/>
      <w:r>
        <w:rPr>
          <w:rFonts w:asciiTheme="minorHAnsi" w:hAnsiTheme="minorHAnsi" w:cstheme="minorHAnsi"/>
          <w:b/>
          <w:bCs/>
          <w:color w:val="000000" w:themeColor="text1"/>
          <w:sz w:val="22"/>
          <w:szCs w:val="22"/>
        </w:rPr>
        <w:lastRenderedPageBreak/>
        <w:t>PRESENTACIÓN DE LA PROPUESTA Y ANTECEDENTES GENERALES</w:t>
      </w:r>
      <w:bookmarkEnd w:id="1"/>
    </w:p>
    <w:p w14:paraId="7CC7310F" w14:textId="77777777" w:rsidR="003A3429" w:rsidRDefault="003A3429">
      <w:pPr>
        <w:pStyle w:val="Prrafodelista"/>
        <w:ind w:left="0"/>
        <w:rPr>
          <w:b/>
          <w:bCs/>
        </w:rPr>
      </w:pPr>
    </w:p>
    <w:p w14:paraId="7CC73110" w14:textId="77777777" w:rsidR="003A3429" w:rsidRDefault="0012100B">
      <w:pPr>
        <w:pStyle w:val="Ttulo2"/>
        <w:numPr>
          <w:ilvl w:val="0"/>
          <w:numId w:val="1"/>
        </w:numPr>
        <w:spacing w:line="360" w:lineRule="auto"/>
        <w:ind w:left="0" w:firstLine="0"/>
        <w:jc w:val="both"/>
        <w:rPr>
          <w:rFonts w:asciiTheme="minorHAnsi" w:hAnsiTheme="minorHAnsi" w:cstheme="minorHAnsi"/>
          <w:b/>
          <w:bCs/>
          <w:color w:val="000000" w:themeColor="text1"/>
          <w:sz w:val="22"/>
          <w:szCs w:val="22"/>
        </w:rPr>
      </w:pPr>
      <w:bookmarkStart w:id="2" w:name="__RefHeading___Toc9748_1134958852"/>
      <w:bookmarkStart w:id="3" w:name="_Toc207207359"/>
      <w:bookmarkEnd w:id="2"/>
      <w:r>
        <w:rPr>
          <w:rFonts w:asciiTheme="minorHAnsi" w:hAnsiTheme="minorHAnsi" w:cstheme="minorHAnsi"/>
          <w:b/>
          <w:bCs/>
          <w:color w:val="000000" w:themeColor="text1"/>
          <w:sz w:val="22"/>
          <w:szCs w:val="22"/>
        </w:rPr>
        <w:t>Descripción de la problemática.</w:t>
      </w:r>
      <w:bookmarkEnd w:id="3"/>
    </w:p>
    <w:p w14:paraId="7CC73111" w14:textId="77777777" w:rsidR="003A3429" w:rsidRDefault="0012100B">
      <w:pPr>
        <w:pStyle w:val="Default"/>
        <w:jc w:val="both"/>
        <w:rPr>
          <w:rFonts w:ascii="Arial" w:hAnsi="Arial" w:cs="Arial"/>
        </w:rPr>
      </w:pPr>
      <w:r>
        <w:rPr>
          <w:rFonts w:ascii="Arial" w:hAnsi="Arial" w:cs="Arial"/>
          <w:sz w:val="22"/>
        </w:rPr>
        <w:t>El Directorio de Transporte público Metropolitano ha propuesto a este concesionario la evaluación la generación de una nueva cobertura de transporte público a la comuna de Colina, provincia de Chacabuco. Esta cobertura contempla, en específico, el Barrio Industrial Los Libertadores que no posee transporte público integrado estándar Red lo que dificulta el desplazamiento de los vecinos y trabajadores del sector obligándolos a realizar transbordos entre distintos modos pagando diferentes tarifas.</w:t>
      </w:r>
      <w:r>
        <w:rPr>
          <w:rFonts w:ascii="Arial" w:hAnsi="Arial" w:cs="Arial"/>
          <w:sz w:val="22"/>
        </w:rPr>
        <w:t xml:space="preserve">  </w:t>
      </w:r>
    </w:p>
    <w:p w14:paraId="7CC73112" w14:textId="77777777" w:rsidR="003A3429" w:rsidRDefault="003A3429">
      <w:pPr>
        <w:pStyle w:val="Default"/>
        <w:jc w:val="both"/>
        <w:rPr>
          <w:rFonts w:ascii="Arial" w:hAnsi="Arial" w:cs="Arial"/>
        </w:rPr>
      </w:pPr>
    </w:p>
    <w:p w14:paraId="7CC73113" w14:textId="77777777" w:rsidR="003A3429" w:rsidRDefault="0012100B">
      <w:pPr>
        <w:pStyle w:val="Ttulo2"/>
        <w:numPr>
          <w:ilvl w:val="0"/>
          <w:numId w:val="1"/>
        </w:numPr>
        <w:spacing w:line="360" w:lineRule="auto"/>
        <w:ind w:left="0" w:firstLine="0"/>
        <w:jc w:val="both"/>
        <w:rPr>
          <w:rFonts w:asciiTheme="minorHAnsi" w:hAnsiTheme="minorHAnsi" w:cstheme="minorHAnsi"/>
          <w:b/>
          <w:bCs/>
          <w:color w:val="000000" w:themeColor="text1"/>
          <w:sz w:val="22"/>
          <w:szCs w:val="22"/>
        </w:rPr>
      </w:pPr>
      <w:bookmarkStart w:id="4" w:name="__RefHeading___Toc9750_1134958852"/>
      <w:bookmarkStart w:id="5" w:name="_Toc207207360"/>
      <w:bookmarkEnd w:id="4"/>
      <w:r>
        <w:rPr>
          <w:rFonts w:asciiTheme="minorHAnsi" w:hAnsiTheme="minorHAnsi" w:cstheme="minorHAnsi"/>
          <w:b/>
          <w:bCs/>
          <w:color w:val="000000" w:themeColor="text1"/>
          <w:sz w:val="22"/>
          <w:szCs w:val="22"/>
        </w:rPr>
        <w:t>Descripción de la modificación.</w:t>
      </w:r>
      <w:bookmarkEnd w:id="5"/>
    </w:p>
    <w:p w14:paraId="7CC73114" w14:textId="77777777" w:rsidR="003A3429" w:rsidRDefault="0012100B">
      <w:pPr>
        <w:jc w:val="both"/>
        <w:rPr>
          <w:rFonts w:ascii="Arial" w:hAnsi="Arial" w:cs="Arial"/>
        </w:rPr>
      </w:pPr>
      <w:r>
        <w:rPr>
          <w:rFonts w:ascii="Arial" w:hAnsi="Arial" w:cs="Arial"/>
        </w:rPr>
        <w:t>La propuesta considera la extensión del servicio B07 hacia la comuna de Colina por las calles La Montaña, Coquimbo y Bayona, con el propósito de atender el requerimiento mencionado en el punto anterior. Esto genera mejoras importantes en términos de expansión del área urbana integrada y de mejoramiento de la interconexión con otros modos de transporte integrados tarifariamente. </w:t>
      </w:r>
    </w:p>
    <w:p w14:paraId="7CC73115" w14:textId="77777777" w:rsidR="003A3429" w:rsidRDefault="0012100B">
      <w:pPr>
        <w:jc w:val="both"/>
        <w:rPr>
          <w:rFonts w:ascii="Arial" w:hAnsi="Arial" w:cs="Arial"/>
        </w:rPr>
      </w:pPr>
      <w:r>
        <w:rPr>
          <w:rFonts w:ascii="Arial" w:hAnsi="Arial" w:cs="Arial"/>
        </w:rPr>
        <w:t>La presente propuesta permite una conexión directa a la red de Metro y a los diferentes servicios que circulan por dentro y fuera de la Estación Intermodal Los Libertadores. </w:t>
      </w:r>
    </w:p>
    <w:p w14:paraId="7CC73116" w14:textId="77777777" w:rsidR="003A3429" w:rsidRDefault="003A3429">
      <w:pPr>
        <w:jc w:val="both"/>
        <w:rPr>
          <w:rFonts w:ascii="Arial" w:hAnsi="Arial" w:cs="Arial"/>
        </w:rPr>
      </w:pPr>
    </w:p>
    <w:p w14:paraId="7CC73117" w14:textId="77777777" w:rsidR="003A3429" w:rsidRDefault="0012100B">
      <w:pPr>
        <w:pStyle w:val="Prrafodelista"/>
        <w:ind w:left="0"/>
        <w:jc w:val="center"/>
        <w:rPr>
          <w:b/>
          <w:bCs/>
          <w:lang w:val="es-MX"/>
        </w:rPr>
      </w:pPr>
      <w:r>
        <w:rPr>
          <w:b/>
          <w:bCs/>
          <w:lang w:val="es-MX"/>
        </w:rPr>
        <w:t>Tabla 1. Servicio a modificar y tipo de modificación incluido en la propuesta.</w:t>
      </w:r>
    </w:p>
    <w:p w14:paraId="7CC73118" w14:textId="77777777" w:rsidR="003A3429" w:rsidRDefault="003A3429">
      <w:pPr>
        <w:pStyle w:val="Prrafodelista"/>
        <w:ind w:left="0"/>
        <w:jc w:val="center"/>
        <w:rPr>
          <w:b/>
          <w:bCs/>
          <w:lang w:val="es-MX"/>
        </w:rPr>
      </w:pPr>
    </w:p>
    <w:p w14:paraId="7CC73119" w14:textId="77777777" w:rsidR="003A3429" w:rsidRDefault="0012100B">
      <w:pPr>
        <w:pStyle w:val="Prrafodelista"/>
        <w:ind w:left="0"/>
        <w:jc w:val="center"/>
        <w:rPr>
          <w:b/>
          <w:bCs/>
          <w:lang w:val="es-MX"/>
        </w:rPr>
      </w:pPr>
      <w:r>
        <w:rPr>
          <w:b/>
          <w:bCs/>
          <w:noProof/>
          <w:lang w:val="es-MX"/>
        </w:rPr>
        <w:drawing>
          <wp:anchor distT="0" distB="0" distL="0" distR="0" simplePos="0" relativeHeight="69" behindDoc="0" locked="0" layoutInCell="0" allowOverlap="1" wp14:anchorId="7CC732CD" wp14:editId="7CC732CE">
            <wp:simplePos x="0" y="0"/>
            <wp:positionH relativeFrom="column">
              <wp:align>center</wp:align>
            </wp:positionH>
            <wp:positionV relativeFrom="paragraph">
              <wp:posOffset>635</wp:posOffset>
            </wp:positionV>
            <wp:extent cx="3228975" cy="409575"/>
            <wp:effectExtent l="0" t="0" r="0" b="0"/>
            <wp:wrapSquare wrapText="largest"/>
            <wp:docPr id="10" name="Image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13"/>
                    <pic:cNvPicPr>
                      <a:picLocks noChangeAspect="1" noChangeArrowheads="1"/>
                    </pic:cNvPicPr>
                  </pic:nvPicPr>
                  <pic:blipFill>
                    <a:blip r:embed="rId17"/>
                    <a:stretch>
                      <a:fillRect/>
                    </a:stretch>
                  </pic:blipFill>
                  <pic:spPr bwMode="auto">
                    <a:xfrm>
                      <a:off x="0" y="0"/>
                      <a:ext cx="3228975" cy="409575"/>
                    </a:xfrm>
                    <a:prstGeom prst="rect">
                      <a:avLst/>
                    </a:prstGeom>
                    <a:noFill/>
                  </pic:spPr>
                </pic:pic>
              </a:graphicData>
            </a:graphic>
          </wp:anchor>
        </w:drawing>
      </w:r>
    </w:p>
    <w:p w14:paraId="7CC7311A" w14:textId="77777777" w:rsidR="003A3429" w:rsidRDefault="003A3429">
      <w:pPr>
        <w:pStyle w:val="Prrafodelista"/>
        <w:ind w:left="0"/>
        <w:jc w:val="center"/>
        <w:rPr>
          <w:b/>
          <w:bCs/>
          <w:lang w:val="es-MX"/>
        </w:rPr>
      </w:pPr>
    </w:p>
    <w:p w14:paraId="7CC7311B" w14:textId="77777777" w:rsidR="003A3429" w:rsidRDefault="003A3429">
      <w:pPr>
        <w:pStyle w:val="Prrafodelista"/>
        <w:ind w:left="0"/>
        <w:jc w:val="center"/>
        <w:rPr>
          <w:b/>
          <w:bCs/>
          <w:lang w:val="es-MX"/>
        </w:rPr>
      </w:pPr>
    </w:p>
    <w:p w14:paraId="7CC7311C" w14:textId="77777777" w:rsidR="003A3429" w:rsidRDefault="003A3429">
      <w:pPr>
        <w:pStyle w:val="Prrafodelista"/>
        <w:ind w:left="0"/>
        <w:jc w:val="center"/>
        <w:rPr>
          <w:b/>
          <w:bCs/>
          <w:lang w:val="es-MX"/>
        </w:rPr>
      </w:pPr>
    </w:p>
    <w:p w14:paraId="7CC7311D" w14:textId="77777777" w:rsidR="003A3429" w:rsidRDefault="0012100B">
      <w:pPr>
        <w:pStyle w:val="Prrafodelista"/>
        <w:ind w:left="0"/>
        <w:jc w:val="center"/>
        <w:rPr>
          <w:b/>
          <w:bCs/>
          <w:lang w:val="es-MX"/>
        </w:rPr>
      </w:pPr>
      <w:r>
        <w:rPr>
          <w:b/>
          <w:bCs/>
          <w:lang w:val="es-MX"/>
        </w:rPr>
        <w:t>Figura 1: Vista general del trazado actual y modificado</w:t>
      </w:r>
    </w:p>
    <w:p w14:paraId="7CC7311E" w14:textId="77777777" w:rsidR="003A3429" w:rsidRDefault="003A3429">
      <w:pPr>
        <w:pStyle w:val="Prrafodelista"/>
        <w:ind w:left="0"/>
        <w:jc w:val="center"/>
        <w:rPr>
          <w:b/>
          <w:bCs/>
          <w:lang w:val="es-MX"/>
        </w:rPr>
      </w:pPr>
    </w:p>
    <w:p w14:paraId="7CC7311F" w14:textId="77777777" w:rsidR="003A3429" w:rsidRDefault="0012100B">
      <w:pPr>
        <w:pStyle w:val="Prrafodelista"/>
        <w:ind w:left="0"/>
        <w:jc w:val="center"/>
        <w:rPr>
          <w:b/>
          <w:bCs/>
          <w:lang w:val="es-MX"/>
        </w:rPr>
      </w:pPr>
      <w:r>
        <w:rPr>
          <w:b/>
          <w:bCs/>
          <w:noProof/>
          <w:lang w:val="es-MX"/>
        </w:rPr>
        <w:drawing>
          <wp:anchor distT="0" distB="0" distL="0" distR="0" simplePos="0" relativeHeight="75" behindDoc="0" locked="0" layoutInCell="0" allowOverlap="1" wp14:anchorId="7CC732CF" wp14:editId="7CC732D0">
            <wp:simplePos x="0" y="0"/>
            <wp:positionH relativeFrom="column">
              <wp:align>center</wp:align>
            </wp:positionH>
            <wp:positionV relativeFrom="paragraph">
              <wp:posOffset>635</wp:posOffset>
            </wp:positionV>
            <wp:extent cx="3677285" cy="3205480"/>
            <wp:effectExtent l="0" t="0" r="0" b="0"/>
            <wp:wrapSquare wrapText="largest"/>
            <wp:docPr id="11" name="Imag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1"/>
                    <pic:cNvPicPr>
                      <a:picLocks noChangeAspect="1" noChangeArrowheads="1"/>
                    </pic:cNvPicPr>
                  </pic:nvPicPr>
                  <pic:blipFill>
                    <a:blip r:embed="rId18"/>
                    <a:srcRect l="-348" t="-399" r="-348" b="-399"/>
                    <a:stretch>
                      <a:fillRect/>
                    </a:stretch>
                  </pic:blipFill>
                  <pic:spPr bwMode="auto">
                    <a:xfrm>
                      <a:off x="0" y="0"/>
                      <a:ext cx="3677285" cy="3205480"/>
                    </a:xfrm>
                    <a:prstGeom prst="rect">
                      <a:avLst/>
                    </a:prstGeom>
                    <a:noFill/>
                    <a:ln>
                      <a:solidFill>
                        <a:srgbClr val="000000"/>
                      </a:solidFill>
                    </a:ln>
                  </pic:spPr>
                </pic:pic>
              </a:graphicData>
            </a:graphic>
          </wp:anchor>
        </w:drawing>
      </w:r>
    </w:p>
    <w:p w14:paraId="7CC73120" w14:textId="77777777" w:rsidR="003A3429" w:rsidRDefault="003A3429">
      <w:pPr>
        <w:pStyle w:val="Prrafodelista"/>
        <w:ind w:left="0"/>
        <w:jc w:val="center"/>
        <w:rPr>
          <w:b/>
          <w:bCs/>
          <w:lang w:val="es-MX"/>
        </w:rPr>
      </w:pPr>
    </w:p>
    <w:p w14:paraId="7CC73121" w14:textId="77777777" w:rsidR="003A3429" w:rsidRDefault="003A3429">
      <w:pPr>
        <w:pStyle w:val="Prrafodelista"/>
        <w:ind w:left="0"/>
        <w:jc w:val="center"/>
        <w:rPr>
          <w:b/>
          <w:bCs/>
          <w:lang w:val="es-MX"/>
        </w:rPr>
      </w:pPr>
    </w:p>
    <w:p w14:paraId="7CC73122" w14:textId="77777777" w:rsidR="003A3429" w:rsidRDefault="003A3429">
      <w:pPr>
        <w:pStyle w:val="Prrafodelista"/>
        <w:ind w:left="0"/>
        <w:jc w:val="center"/>
        <w:rPr>
          <w:b/>
          <w:bCs/>
          <w:lang w:val="es-MX"/>
        </w:rPr>
      </w:pPr>
    </w:p>
    <w:p w14:paraId="7CC73123" w14:textId="77777777" w:rsidR="003A3429" w:rsidRDefault="003A3429">
      <w:pPr>
        <w:pStyle w:val="Prrafodelista"/>
        <w:ind w:left="0"/>
        <w:jc w:val="center"/>
        <w:rPr>
          <w:b/>
          <w:bCs/>
          <w:lang w:val="es-MX"/>
        </w:rPr>
      </w:pPr>
    </w:p>
    <w:p w14:paraId="7CC73124" w14:textId="77777777" w:rsidR="003A3429" w:rsidRDefault="003A3429">
      <w:pPr>
        <w:pStyle w:val="Prrafodelista"/>
        <w:ind w:left="0"/>
        <w:jc w:val="center"/>
        <w:rPr>
          <w:b/>
          <w:bCs/>
          <w:lang w:val="es-MX"/>
        </w:rPr>
      </w:pPr>
    </w:p>
    <w:p w14:paraId="7CC73125" w14:textId="77777777" w:rsidR="003A3429" w:rsidRDefault="003A3429">
      <w:pPr>
        <w:pStyle w:val="Prrafodelista"/>
        <w:ind w:left="0"/>
        <w:jc w:val="center"/>
        <w:rPr>
          <w:b/>
          <w:bCs/>
          <w:lang w:val="es-MX"/>
        </w:rPr>
      </w:pPr>
    </w:p>
    <w:p w14:paraId="7CC73126" w14:textId="77777777" w:rsidR="003A3429" w:rsidRDefault="003A3429">
      <w:pPr>
        <w:pStyle w:val="Prrafodelista"/>
        <w:ind w:left="0"/>
        <w:jc w:val="center"/>
        <w:rPr>
          <w:b/>
          <w:bCs/>
          <w:lang w:val="es-MX"/>
        </w:rPr>
      </w:pPr>
    </w:p>
    <w:p w14:paraId="7CC73127" w14:textId="77777777" w:rsidR="003A3429" w:rsidRDefault="003A3429">
      <w:pPr>
        <w:pStyle w:val="Prrafodelista"/>
        <w:ind w:left="0"/>
        <w:jc w:val="center"/>
        <w:rPr>
          <w:b/>
          <w:bCs/>
          <w:lang w:val="es-MX"/>
        </w:rPr>
      </w:pPr>
    </w:p>
    <w:p w14:paraId="7CC73128" w14:textId="77777777" w:rsidR="003A3429" w:rsidRDefault="003A3429">
      <w:pPr>
        <w:pStyle w:val="Prrafodelista"/>
        <w:ind w:left="0"/>
        <w:jc w:val="center"/>
        <w:rPr>
          <w:b/>
          <w:bCs/>
          <w:lang w:val="es-MX"/>
        </w:rPr>
      </w:pPr>
    </w:p>
    <w:p w14:paraId="7CC73129" w14:textId="77777777" w:rsidR="003A3429" w:rsidRDefault="003A3429">
      <w:pPr>
        <w:pStyle w:val="Prrafodelista"/>
        <w:ind w:left="0"/>
        <w:jc w:val="center"/>
        <w:rPr>
          <w:b/>
          <w:bCs/>
          <w:lang w:val="es-MX"/>
        </w:rPr>
      </w:pPr>
    </w:p>
    <w:p w14:paraId="7CC7312A" w14:textId="77777777" w:rsidR="003A3429" w:rsidRDefault="003A3429">
      <w:pPr>
        <w:pStyle w:val="Prrafodelista"/>
        <w:ind w:left="0"/>
        <w:jc w:val="center"/>
        <w:rPr>
          <w:b/>
          <w:bCs/>
          <w:lang w:val="es-MX"/>
        </w:rPr>
      </w:pPr>
    </w:p>
    <w:p w14:paraId="7CC7312B" w14:textId="77777777" w:rsidR="003A3429" w:rsidRDefault="003A3429">
      <w:pPr>
        <w:pStyle w:val="Prrafodelista"/>
        <w:ind w:left="0"/>
        <w:jc w:val="center"/>
        <w:rPr>
          <w:b/>
          <w:bCs/>
          <w:lang w:val="es-MX"/>
        </w:rPr>
      </w:pPr>
    </w:p>
    <w:p w14:paraId="7CC7312C" w14:textId="77777777" w:rsidR="003A3429" w:rsidRDefault="003A3429">
      <w:pPr>
        <w:pStyle w:val="Prrafodelista"/>
        <w:ind w:left="0"/>
        <w:jc w:val="center"/>
        <w:rPr>
          <w:b/>
          <w:bCs/>
          <w:lang w:val="es-MX"/>
        </w:rPr>
      </w:pPr>
    </w:p>
    <w:p w14:paraId="7CC7312D" w14:textId="77777777" w:rsidR="003A3429" w:rsidRDefault="003A3429">
      <w:pPr>
        <w:pStyle w:val="Prrafodelista"/>
        <w:ind w:left="0"/>
        <w:jc w:val="center"/>
        <w:rPr>
          <w:b/>
          <w:bCs/>
          <w:lang w:val="es-MX"/>
        </w:rPr>
      </w:pPr>
    </w:p>
    <w:p w14:paraId="7CC7312E" w14:textId="77777777" w:rsidR="003A3429" w:rsidRDefault="003A3429">
      <w:pPr>
        <w:pStyle w:val="Prrafodelista"/>
        <w:ind w:left="0"/>
        <w:jc w:val="center"/>
        <w:rPr>
          <w:b/>
          <w:bCs/>
          <w:lang w:val="es-MX"/>
        </w:rPr>
      </w:pPr>
    </w:p>
    <w:p w14:paraId="7CC7312F" w14:textId="77777777" w:rsidR="003A3429" w:rsidRDefault="003A3429">
      <w:pPr>
        <w:pStyle w:val="Prrafodelista"/>
        <w:ind w:left="0"/>
        <w:jc w:val="center"/>
        <w:rPr>
          <w:b/>
          <w:bCs/>
          <w:lang w:val="es-MX"/>
        </w:rPr>
      </w:pPr>
    </w:p>
    <w:p w14:paraId="7CC73130" w14:textId="77777777" w:rsidR="003A3429" w:rsidRDefault="003A3429">
      <w:pPr>
        <w:pStyle w:val="Prrafodelista"/>
        <w:ind w:left="0"/>
        <w:jc w:val="center"/>
        <w:rPr>
          <w:b/>
          <w:bCs/>
          <w:lang w:val="es-MX"/>
        </w:rPr>
      </w:pPr>
    </w:p>
    <w:p w14:paraId="7CC73131" w14:textId="77777777" w:rsidR="003A3429" w:rsidRDefault="003A3429">
      <w:pPr>
        <w:pStyle w:val="Prrafodelista"/>
        <w:ind w:left="0"/>
        <w:jc w:val="center"/>
        <w:rPr>
          <w:b/>
          <w:bCs/>
          <w:lang w:val="es-MX"/>
        </w:rPr>
      </w:pPr>
    </w:p>
    <w:p w14:paraId="7CC73132" w14:textId="77777777" w:rsidR="003A3429" w:rsidRDefault="003A3429">
      <w:pPr>
        <w:pStyle w:val="Prrafodelista"/>
        <w:ind w:left="0"/>
        <w:jc w:val="center"/>
        <w:rPr>
          <w:b/>
          <w:bCs/>
          <w:lang w:val="es-MX"/>
        </w:rPr>
      </w:pPr>
    </w:p>
    <w:p w14:paraId="7CC73133" w14:textId="77777777" w:rsidR="003A3429" w:rsidRDefault="0012100B">
      <w:pPr>
        <w:pStyle w:val="Prrafodelista"/>
        <w:ind w:left="0"/>
        <w:jc w:val="center"/>
        <w:rPr>
          <w:b/>
          <w:bCs/>
          <w:lang w:val="es-MX"/>
        </w:rPr>
      </w:pPr>
      <w:r>
        <w:rPr>
          <w:b/>
          <w:bCs/>
          <w:lang w:val="es-MX"/>
        </w:rPr>
        <w:lastRenderedPageBreak/>
        <w:t>Figura 2: Detalle del tramo modificado</w:t>
      </w:r>
    </w:p>
    <w:p w14:paraId="7CC73134" w14:textId="77777777" w:rsidR="003A3429" w:rsidRDefault="003A3429">
      <w:pPr>
        <w:pStyle w:val="Prrafodelista"/>
        <w:ind w:left="0"/>
        <w:jc w:val="center"/>
        <w:rPr>
          <w:b/>
          <w:bCs/>
          <w:lang w:val="es-MX"/>
        </w:rPr>
      </w:pPr>
    </w:p>
    <w:p w14:paraId="7CC73135" w14:textId="77777777" w:rsidR="003A3429" w:rsidRDefault="0012100B">
      <w:pPr>
        <w:pStyle w:val="Prrafodelista"/>
        <w:ind w:left="0"/>
        <w:jc w:val="center"/>
        <w:rPr>
          <w:b/>
          <w:bCs/>
          <w:lang w:val="es-MX"/>
        </w:rPr>
      </w:pPr>
      <w:r>
        <w:rPr>
          <w:b/>
          <w:bCs/>
          <w:noProof/>
          <w:lang w:val="es-MX"/>
        </w:rPr>
        <w:drawing>
          <wp:anchor distT="0" distB="0" distL="0" distR="0" simplePos="0" relativeHeight="76" behindDoc="0" locked="0" layoutInCell="0" allowOverlap="1" wp14:anchorId="7CC732D1" wp14:editId="7CC732D2">
            <wp:simplePos x="0" y="0"/>
            <wp:positionH relativeFrom="column">
              <wp:align>center</wp:align>
            </wp:positionH>
            <wp:positionV relativeFrom="paragraph">
              <wp:posOffset>635</wp:posOffset>
            </wp:positionV>
            <wp:extent cx="3801110" cy="3646170"/>
            <wp:effectExtent l="0" t="0" r="0" b="0"/>
            <wp:wrapSquare wrapText="largest"/>
            <wp:docPr id="12" name="Imagen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9"/>
                    <pic:cNvPicPr>
                      <a:picLocks noChangeAspect="1" noChangeArrowheads="1"/>
                    </pic:cNvPicPr>
                  </pic:nvPicPr>
                  <pic:blipFill>
                    <a:blip r:embed="rId19"/>
                    <a:srcRect l="-392" t="-409" r="-392" b="-409"/>
                    <a:stretch>
                      <a:fillRect/>
                    </a:stretch>
                  </pic:blipFill>
                  <pic:spPr bwMode="auto">
                    <a:xfrm>
                      <a:off x="0" y="0"/>
                      <a:ext cx="3801110" cy="3646170"/>
                    </a:xfrm>
                    <a:prstGeom prst="rect">
                      <a:avLst/>
                    </a:prstGeom>
                    <a:noFill/>
                    <a:ln>
                      <a:solidFill>
                        <a:srgbClr val="000000"/>
                      </a:solidFill>
                    </a:ln>
                  </pic:spPr>
                </pic:pic>
              </a:graphicData>
            </a:graphic>
          </wp:anchor>
        </w:drawing>
      </w:r>
    </w:p>
    <w:p w14:paraId="7CC73136" w14:textId="77777777" w:rsidR="003A3429" w:rsidRDefault="003A3429">
      <w:pPr>
        <w:pStyle w:val="Prrafodelista"/>
        <w:ind w:left="0"/>
        <w:jc w:val="center"/>
        <w:rPr>
          <w:b/>
          <w:bCs/>
          <w:lang w:val="es-MX"/>
        </w:rPr>
      </w:pPr>
    </w:p>
    <w:p w14:paraId="7CC73137" w14:textId="77777777" w:rsidR="003A3429" w:rsidRDefault="003A3429">
      <w:pPr>
        <w:pStyle w:val="Prrafodelista"/>
        <w:ind w:left="0"/>
        <w:jc w:val="center"/>
        <w:rPr>
          <w:b/>
          <w:bCs/>
          <w:lang w:val="es-MX"/>
        </w:rPr>
      </w:pPr>
    </w:p>
    <w:p w14:paraId="7CC73138" w14:textId="77777777" w:rsidR="003A3429" w:rsidRDefault="0012100B">
      <w:pPr>
        <w:rPr>
          <w:rFonts w:eastAsiaTheme="majorEastAsia" w:cstheme="minorHAnsi"/>
          <w:b/>
          <w:bCs/>
          <w:color w:val="000000" w:themeColor="text1"/>
        </w:rPr>
      </w:pPr>
      <w:r>
        <w:br w:type="page"/>
      </w:r>
    </w:p>
    <w:p w14:paraId="7CC73139" w14:textId="77777777" w:rsidR="003A3429" w:rsidRDefault="0012100B">
      <w:pPr>
        <w:pStyle w:val="Ttulo1"/>
        <w:numPr>
          <w:ilvl w:val="0"/>
          <w:numId w:val="2"/>
        </w:numPr>
        <w:spacing w:before="0" w:line="360" w:lineRule="auto"/>
        <w:ind w:left="0" w:firstLine="0"/>
        <w:jc w:val="both"/>
        <w:rPr>
          <w:rFonts w:asciiTheme="minorHAnsi" w:hAnsiTheme="minorHAnsi" w:cstheme="minorHAnsi"/>
          <w:b/>
          <w:bCs/>
          <w:color w:val="000000" w:themeColor="text1"/>
          <w:sz w:val="22"/>
          <w:szCs w:val="22"/>
        </w:rPr>
      </w:pPr>
      <w:bookmarkStart w:id="6" w:name="__RefHeading___Toc9752_1134958852"/>
      <w:bookmarkStart w:id="7" w:name="_Toc207207361"/>
      <w:bookmarkEnd w:id="6"/>
      <w:r>
        <w:rPr>
          <w:rFonts w:asciiTheme="minorHAnsi" w:hAnsiTheme="minorHAnsi" w:cstheme="minorHAnsi"/>
          <w:b/>
          <w:bCs/>
          <w:color w:val="000000" w:themeColor="text1"/>
          <w:sz w:val="22"/>
          <w:szCs w:val="22"/>
        </w:rPr>
        <w:lastRenderedPageBreak/>
        <w:t>Diseño de la propuesta</w:t>
      </w:r>
      <w:bookmarkEnd w:id="7"/>
    </w:p>
    <w:p w14:paraId="7CC7313A" w14:textId="77777777" w:rsidR="003A3429" w:rsidRDefault="0012100B">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8" w:name="__RefHeading___Toc9754_1134958852"/>
      <w:bookmarkStart w:id="9" w:name="_Toc207207362"/>
      <w:bookmarkEnd w:id="8"/>
      <w:r>
        <w:rPr>
          <w:rFonts w:asciiTheme="minorHAnsi" w:hAnsiTheme="minorHAnsi" w:cstheme="minorHAnsi"/>
          <w:b/>
          <w:bCs/>
          <w:color w:val="000000" w:themeColor="text1"/>
          <w:sz w:val="22"/>
          <w:szCs w:val="22"/>
        </w:rPr>
        <w:t>Trazados y distancias</w:t>
      </w:r>
      <w:bookmarkEnd w:id="9"/>
    </w:p>
    <w:p w14:paraId="7CC7313B" w14:textId="77777777" w:rsidR="003A3429" w:rsidRDefault="0012100B">
      <w:pPr>
        <w:pStyle w:val="Ttulo2"/>
        <w:numPr>
          <w:ilvl w:val="2"/>
          <w:numId w:val="3"/>
        </w:numPr>
        <w:spacing w:line="360" w:lineRule="auto"/>
        <w:ind w:left="720"/>
        <w:jc w:val="both"/>
        <w:rPr>
          <w:rFonts w:asciiTheme="minorHAnsi" w:hAnsiTheme="minorHAnsi" w:cstheme="minorHAnsi"/>
          <w:color w:val="000000" w:themeColor="text1"/>
          <w:sz w:val="22"/>
          <w:szCs w:val="22"/>
        </w:rPr>
      </w:pPr>
      <w:bookmarkStart w:id="10" w:name="__RefHeading___Toc9756_1134958852"/>
      <w:bookmarkStart w:id="11" w:name="_Toc207207363"/>
      <w:bookmarkEnd w:id="10"/>
      <w:r>
        <w:rPr>
          <w:rFonts w:asciiTheme="minorHAnsi" w:hAnsiTheme="minorHAnsi" w:cstheme="minorHAnsi"/>
          <w:color w:val="000000" w:themeColor="text1"/>
          <w:sz w:val="22"/>
          <w:szCs w:val="22"/>
        </w:rPr>
        <w:t>Detalle del trazado modificado</w:t>
      </w:r>
      <w:bookmarkEnd w:id="11"/>
    </w:p>
    <w:p w14:paraId="7CC7313C" w14:textId="77777777" w:rsidR="003A3429" w:rsidRDefault="0012100B">
      <w:pPr>
        <w:pStyle w:val="Prrafodelista"/>
        <w:ind w:left="0"/>
        <w:jc w:val="center"/>
        <w:rPr>
          <w:b/>
          <w:bCs/>
          <w:lang w:val="es-MX"/>
        </w:rPr>
      </w:pPr>
      <w:r>
        <w:rPr>
          <w:b/>
          <w:bCs/>
          <w:lang w:val="es-MX"/>
        </w:rPr>
        <w:t>Tabla 2: Detalle de modificación de calles</w:t>
      </w:r>
    </w:p>
    <w:p w14:paraId="7CC7313D" w14:textId="77777777" w:rsidR="003A3429" w:rsidRDefault="003A3429">
      <w:pPr>
        <w:pStyle w:val="Prrafodelista"/>
        <w:ind w:left="0"/>
        <w:jc w:val="center"/>
        <w:rPr>
          <w:b/>
          <w:bCs/>
          <w:lang w:val="es-MX"/>
        </w:rPr>
      </w:pPr>
    </w:p>
    <w:p w14:paraId="7CC7313E" w14:textId="77777777" w:rsidR="003A3429" w:rsidRDefault="003A3429">
      <w:pPr>
        <w:pStyle w:val="Prrafodelista"/>
        <w:rPr>
          <w:b/>
          <w:bCs/>
          <w:lang w:val="es-MX"/>
        </w:rPr>
      </w:pPr>
    </w:p>
    <w:p w14:paraId="7CC7313F" w14:textId="77777777" w:rsidR="003A3429" w:rsidRDefault="0012100B">
      <w:pPr>
        <w:pStyle w:val="Prrafodelista"/>
        <w:ind w:left="0"/>
        <w:jc w:val="center"/>
        <w:rPr>
          <w:rFonts w:eastAsiaTheme="majorEastAsia" w:cstheme="minorHAnsi"/>
          <w:color w:val="000000" w:themeColor="text1"/>
        </w:rPr>
      </w:pPr>
      <w:r>
        <w:rPr>
          <w:rFonts w:eastAsiaTheme="majorEastAsia" w:cstheme="minorHAnsi"/>
          <w:noProof/>
          <w:color w:val="000000" w:themeColor="text1"/>
        </w:rPr>
        <w:drawing>
          <wp:anchor distT="0" distB="0" distL="0" distR="0" simplePos="0" relativeHeight="77" behindDoc="0" locked="0" layoutInCell="0" allowOverlap="1" wp14:anchorId="7CC732D3" wp14:editId="7CC732D4">
            <wp:simplePos x="0" y="0"/>
            <wp:positionH relativeFrom="column">
              <wp:align>center</wp:align>
            </wp:positionH>
            <wp:positionV relativeFrom="paragraph">
              <wp:posOffset>635</wp:posOffset>
            </wp:positionV>
            <wp:extent cx="5773420" cy="5262880"/>
            <wp:effectExtent l="0" t="0" r="0" b="0"/>
            <wp:wrapSquare wrapText="largest"/>
            <wp:docPr id="13" name="Imagen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7"/>
                    <pic:cNvPicPr>
                      <a:picLocks noChangeAspect="1" noChangeArrowheads="1"/>
                    </pic:cNvPicPr>
                  </pic:nvPicPr>
                  <pic:blipFill>
                    <a:blip r:embed="rId20"/>
                    <a:stretch>
                      <a:fillRect/>
                    </a:stretch>
                  </pic:blipFill>
                  <pic:spPr bwMode="auto">
                    <a:xfrm>
                      <a:off x="0" y="0"/>
                      <a:ext cx="5773420" cy="5262880"/>
                    </a:xfrm>
                    <a:prstGeom prst="rect">
                      <a:avLst/>
                    </a:prstGeom>
                    <a:noFill/>
                  </pic:spPr>
                </pic:pic>
              </a:graphicData>
            </a:graphic>
          </wp:anchor>
        </w:drawing>
      </w:r>
    </w:p>
    <w:p w14:paraId="7CC73140" w14:textId="709169BB" w:rsidR="003A3429" w:rsidRDefault="0012100B">
      <w:pPr>
        <w:rPr>
          <w:rFonts w:eastAsiaTheme="majorEastAsia" w:cstheme="minorHAnsi"/>
          <w:color w:val="000000" w:themeColor="text1"/>
        </w:rPr>
      </w:pPr>
      <w:r>
        <w:rPr>
          <w:noProof/>
        </w:rPr>
        <w:pict w14:anchorId="55376ABB">
          <v:rect id="Marco de texto 1" o:spid="_x0000_s1026" style="position:absolute;margin-left:281.65pt;margin-top:32.45pt;width:49.95pt;height:49.95pt;z-index:7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0TgoAEAAKcDAAAOAAAAZHJzL2Uyb0RvYy54bWysU01v2zAMvRfYfxB0X5ymQ1EYcXpY0V2G&#10;bujHD1BkKhYgiQKlxcm/HyWnTrudOuwiSyTfIx9Jr28P3ok9ULIYOnm5WEoBQWNvw66TL8/3n2+k&#10;SFmFXjkM0MkjJHm7+XSxHmMLKxzQ9UCCSUJqx9jJIefYNk3SA3iVFhghsNMgeZX5SbumJzUyu3fN&#10;arm8bkakPhJqSImtd5NTbiq/MaDzD2MSZOE6ybXlelI9t+VsNmvV7kjFwepTGeofqvDKBk46U92p&#10;rMQvsn9ReasJE5q80OgbNMZqqBpYzeXyDzVPg4pQtXBzUpzblP4frX7YP8WfxG0YY2oTX4uKgyFf&#10;vlyfONRmHedmwSELzcbrqy9XK26pZtfpzizNGRwp5W+AXpRLJ4lnUVuk9t9TnkJfQ0qugPfWuToP&#10;F8RY8r0zM7MLnOBcZ73lo4MS58IjGGH7Wm4xJE277VdHYpo2ryMX+zrzSsaAEmg47QexJ0hBQ12y&#10;D+JnUM2PIc94bwNS2cpJ56SuCN1if6xzqg7ehtrr0+aWdXv7rvDz/7X5DQAA//8DAFBLAwQUAAYA&#10;CAAAACEAmDeSnd4AAAAKAQAADwAAAGRycy9kb3ducmV2LnhtbEyPUUvDMBSF3wX/Q7iCby61rWHW&#10;pmMIIvi2TVgfs+TalDVJabKu/nuvT/p4OR/nfLfeLG5gM06xD17C4yoDhl4H0/tOwufh7WENLCbl&#10;jRqCRwnfGGHT3N7UqjLh6nc471PHqMTHSkmwKY0V51FbdCquwoiesq8wOZXonDpuJnWlcjfwPMsE&#10;d6r3tGDViK8W9Xl/cRK2c5sf2+7dDO3HudxZHdtj0lLe3y3bF2AJl/QHw68+qUNDTqdw8SayQcKT&#10;KApCJYjyGRgBQhQ5sBORolwDb2r+/4XmBwAA//8DAFBLAQItABQABgAIAAAAIQC2gziS/gAAAOEB&#10;AAATAAAAAAAAAAAAAAAAAAAAAABbQ29udGVudF9UeXBlc10ueG1sUEsBAi0AFAAGAAgAAAAhADj9&#10;If/WAAAAlAEAAAsAAAAAAAAAAAAAAAAALwEAAF9yZWxzLy5yZWxzUEsBAi0AFAAGAAgAAAAhAJmT&#10;ROCgAQAApwMAAA4AAAAAAAAAAAAAAAAALgIAAGRycy9lMm9Eb2MueG1sUEsBAi0AFAAGAAgAAAAh&#10;AJg3kp3eAAAACgEAAA8AAAAAAAAAAAAAAAAA+gMAAGRycy9kb3ducmV2LnhtbFBLBQYAAAAABAAE&#10;APMAAAAFBQAAAAA=&#10;" filled="f" stroked="f" strokeweight="0"/>
        </w:pict>
      </w:r>
      <w:r>
        <w:br w:type="page"/>
      </w:r>
    </w:p>
    <w:p w14:paraId="7CC73141" w14:textId="77777777" w:rsidR="003A3429" w:rsidRDefault="0012100B">
      <w:pPr>
        <w:pStyle w:val="Ttulo2"/>
        <w:numPr>
          <w:ilvl w:val="2"/>
          <w:numId w:val="3"/>
        </w:numPr>
        <w:spacing w:before="0" w:line="360" w:lineRule="auto"/>
        <w:ind w:left="720"/>
        <w:jc w:val="both"/>
        <w:rPr>
          <w:rFonts w:asciiTheme="minorHAnsi" w:hAnsiTheme="minorHAnsi" w:cstheme="minorHAnsi"/>
          <w:color w:val="000000" w:themeColor="text1"/>
          <w:sz w:val="22"/>
          <w:szCs w:val="22"/>
        </w:rPr>
      </w:pPr>
      <w:bookmarkStart w:id="12" w:name="__RefHeading___Toc9758_1134958852"/>
      <w:bookmarkStart w:id="13" w:name="_Toc207207364"/>
      <w:bookmarkEnd w:id="12"/>
      <w:r>
        <w:rPr>
          <w:rFonts w:asciiTheme="minorHAnsi" w:hAnsiTheme="minorHAnsi" w:cstheme="minorHAnsi"/>
          <w:color w:val="000000" w:themeColor="text1"/>
          <w:sz w:val="22"/>
          <w:szCs w:val="22"/>
        </w:rPr>
        <w:lastRenderedPageBreak/>
        <w:t>Distancias y kilómetros comerciales de la propuesta versus situación actual</w:t>
      </w:r>
      <w:bookmarkEnd w:id="13"/>
    </w:p>
    <w:p w14:paraId="7CC73142" w14:textId="77777777" w:rsidR="003A3429" w:rsidRDefault="0012100B">
      <w:pPr>
        <w:jc w:val="center"/>
        <w:rPr>
          <w:b/>
          <w:bCs/>
          <w:sz w:val="20"/>
          <w:szCs w:val="20"/>
        </w:rPr>
      </w:pPr>
      <w:r>
        <w:rPr>
          <w:b/>
          <w:bCs/>
          <w:sz w:val="20"/>
          <w:szCs w:val="20"/>
        </w:rPr>
        <w:t>Tabla 3: Distancia y kilómetros comerciales situación actual y propuesta</w:t>
      </w:r>
    </w:p>
    <w:p w14:paraId="7CC73143" w14:textId="77777777" w:rsidR="003A3429" w:rsidRDefault="0012100B">
      <w:pPr>
        <w:jc w:val="center"/>
        <w:rPr>
          <w:b/>
          <w:bCs/>
          <w:sz w:val="20"/>
          <w:szCs w:val="20"/>
        </w:rPr>
      </w:pPr>
      <w:r>
        <w:rPr>
          <w:b/>
          <w:bCs/>
          <w:noProof/>
          <w:sz w:val="20"/>
          <w:szCs w:val="20"/>
        </w:rPr>
        <w:drawing>
          <wp:anchor distT="0" distB="0" distL="0" distR="0" simplePos="0" relativeHeight="78" behindDoc="0" locked="0" layoutInCell="0" allowOverlap="1" wp14:anchorId="7CC732D7" wp14:editId="7CC732D8">
            <wp:simplePos x="0" y="0"/>
            <wp:positionH relativeFrom="column">
              <wp:posOffset>1427480</wp:posOffset>
            </wp:positionH>
            <wp:positionV relativeFrom="paragraph">
              <wp:posOffset>635</wp:posOffset>
            </wp:positionV>
            <wp:extent cx="3982085" cy="3234055"/>
            <wp:effectExtent l="0" t="0" r="0" b="0"/>
            <wp:wrapSquare wrapText="largest"/>
            <wp:docPr id="15" name="Image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10"/>
                    <pic:cNvPicPr>
                      <a:picLocks noChangeAspect="1" noChangeArrowheads="1"/>
                    </pic:cNvPicPr>
                  </pic:nvPicPr>
                  <pic:blipFill>
                    <a:blip r:embed="rId21"/>
                    <a:srcRect l="-239" t="-295" r="-239" b="-295"/>
                    <a:stretch>
                      <a:fillRect/>
                    </a:stretch>
                  </pic:blipFill>
                  <pic:spPr bwMode="auto">
                    <a:xfrm>
                      <a:off x="0" y="0"/>
                      <a:ext cx="3982085" cy="3234055"/>
                    </a:xfrm>
                    <a:prstGeom prst="rect">
                      <a:avLst/>
                    </a:prstGeom>
                    <a:noFill/>
                  </pic:spPr>
                </pic:pic>
              </a:graphicData>
            </a:graphic>
          </wp:anchor>
        </w:drawing>
      </w:r>
    </w:p>
    <w:p w14:paraId="7CC73144" w14:textId="77777777" w:rsidR="003A3429" w:rsidRDefault="003A3429">
      <w:pPr>
        <w:jc w:val="center"/>
        <w:rPr>
          <w:b/>
          <w:bCs/>
          <w:sz w:val="20"/>
          <w:szCs w:val="20"/>
        </w:rPr>
      </w:pPr>
    </w:p>
    <w:p w14:paraId="7CC73145" w14:textId="77777777" w:rsidR="003A3429" w:rsidRDefault="003A3429">
      <w:pPr>
        <w:jc w:val="center"/>
        <w:rPr>
          <w:b/>
          <w:bCs/>
          <w:sz w:val="20"/>
          <w:szCs w:val="20"/>
        </w:rPr>
      </w:pPr>
    </w:p>
    <w:p w14:paraId="7CC73146" w14:textId="77777777" w:rsidR="003A3429" w:rsidRDefault="003A3429">
      <w:pPr>
        <w:jc w:val="center"/>
        <w:rPr>
          <w:b/>
          <w:bCs/>
          <w:sz w:val="20"/>
          <w:szCs w:val="20"/>
        </w:rPr>
      </w:pPr>
    </w:p>
    <w:p w14:paraId="7CC73147" w14:textId="77777777" w:rsidR="003A3429" w:rsidRDefault="003A3429">
      <w:pPr>
        <w:jc w:val="center"/>
        <w:rPr>
          <w:b/>
          <w:bCs/>
          <w:sz w:val="20"/>
          <w:szCs w:val="20"/>
        </w:rPr>
      </w:pPr>
    </w:p>
    <w:p w14:paraId="7CC73148" w14:textId="77777777" w:rsidR="003A3429" w:rsidRDefault="003A3429">
      <w:pPr>
        <w:jc w:val="center"/>
      </w:pPr>
    </w:p>
    <w:p w14:paraId="7CC73149" w14:textId="77777777" w:rsidR="003A3429" w:rsidRDefault="003A3429">
      <w:pPr>
        <w:jc w:val="center"/>
      </w:pPr>
    </w:p>
    <w:p w14:paraId="7CC7314A" w14:textId="77777777" w:rsidR="003A3429" w:rsidRDefault="003A3429">
      <w:pPr>
        <w:jc w:val="center"/>
      </w:pPr>
    </w:p>
    <w:p w14:paraId="7CC7314B" w14:textId="77777777" w:rsidR="003A3429" w:rsidRDefault="003A3429">
      <w:pPr>
        <w:jc w:val="center"/>
      </w:pPr>
    </w:p>
    <w:p w14:paraId="7CC7314C" w14:textId="77777777" w:rsidR="003A3429" w:rsidRDefault="003A3429">
      <w:pPr>
        <w:jc w:val="center"/>
      </w:pPr>
    </w:p>
    <w:p w14:paraId="7CC7314D" w14:textId="77777777" w:rsidR="003A3429" w:rsidRDefault="003A3429">
      <w:pPr>
        <w:jc w:val="center"/>
      </w:pPr>
    </w:p>
    <w:p w14:paraId="7CC7314E" w14:textId="77777777" w:rsidR="003A3429" w:rsidRDefault="003A3429">
      <w:pPr>
        <w:jc w:val="center"/>
      </w:pPr>
    </w:p>
    <w:p w14:paraId="7CC7314F" w14:textId="77777777" w:rsidR="003A3429" w:rsidRDefault="003A3429"/>
    <w:p w14:paraId="7CC73150" w14:textId="77777777" w:rsidR="003A3429" w:rsidRDefault="0012100B">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14" w:name="__RefHeading___Toc9760_1134958852"/>
      <w:bookmarkStart w:id="15" w:name="_Toc207207365"/>
      <w:bookmarkEnd w:id="14"/>
      <w:r>
        <w:rPr>
          <w:rFonts w:asciiTheme="minorHAnsi" w:hAnsiTheme="minorHAnsi" w:cstheme="minorHAnsi"/>
          <w:b/>
          <w:bCs/>
          <w:color w:val="000000" w:themeColor="text1"/>
          <w:sz w:val="22"/>
          <w:szCs w:val="22"/>
        </w:rPr>
        <w:t>Identificación de las paradas Modificadas</w:t>
      </w:r>
      <w:bookmarkEnd w:id="15"/>
    </w:p>
    <w:p w14:paraId="7CC73151" w14:textId="77777777" w:rsidR="003A3429" w:rsidRDefault="0012100B">
      <w:pPr>
        <w:pStyle w:val="Ttulo2"/>
        <w:numPr>
          <w:ilvl w:val="2"/>
          <w:numId w:val="3"/>
        </w:numPr>
        <w:spacing w:line="360" w:lineRule="auto"/>
        <w:jc w:val="both"/>
        <w:rPr>
          <w:rFonts w:asciiTheme="minorHAnsi" w:hAnsiTheme="minorHAnsi" w:cstheme="minorHAnsi"/>
          <w:b/>
          <w:bCs/>
          <w:color w:val="000000" w:themeColor="text1"/>
          <w:sz w:val="22"/>
          <w:szCs w:val="22"/>
        </w:rPr>
      </w:pPr>
      <w:bookmarkStart w:id="16" w:name="__RefHeading___Toc9762_1134958852"/>
      <w:bookmarkStart w:id="17" w:name="_Toc207207366"/>
      <w:bookmarkEnd w:id="16"/>
      <w:r>
        <w:rPr>
          <w:rFonts w:asciiTheme="minorHAnsi" w:hAnsiTheme="minorHAnsi" w:cstheme="minorHAnsi"/>
          <w:b/>
          <w:bCs/>
          <w:color w:val="000000" w:themeColor="text1"/>
          <w:sz w:val="22"/>
          <w:szCs w:val="22"/>
        </w:rPr>
        <w:t>Paradas nuevas en el sistema</w:t>
      </w:r>
      <w:bookmarkEnd w:id="17"/>
    </w:p>
    <w:p w14:paraId="7CC73152" w14:textId="77777777" w:rsidR="003A3429" w:rsidRDefault="0012100B">
      <w:pPr>
        <w:jc w:val="both"/>
      </w:pPr>
      <w:r>
        <w:t xml:space="preserve">La propuesta considera contempla </w:t>
      </w:r>
      <w:r>
        <w:rPr>
          <w:lang w:val="es-CL"/>
        </w:rPr>
        <w:t>cuatro</w:t>
      </w:r>
      <w:r>
        <w:t xml:space="preserve"> puntos de detención en la comuna de </w:t>
      </w:r>
      <w:r>
        <w:rPr>
          <w:lang w:val="es-CL"/>
        </w:rPr>
        <w:t>Colina</w:t>
      </w:r>
      <w:r>
        <w:t xml:space="preserve">, que beneficiarán </w:t>
      </w:r>
      <w:r>
        <w:rPr>
          <w:lang w:val="es-CL"/>
        </w:rPr>
        <w:t>a todos los usuarios que circulan por el sector, tanto residentes como usuarios que desean transportarse hacia Quilicura, este  concesionario se encuentra disponible para revisión en detalle de cualquier tipo de consulta o dude que se presente.</w:t>
      </w:r>
    </w:p>
    <w:p w14:paraId="7CC73153" w14:textId="77777777" w:rsidR="003A3429" w:rsidRDefault="0012100B">
      <w:pPr>
        <w:jc w:val="center"/>
        <w:rPr>
          <w:b/>
          <w:bCs/>
          <w:sz w:val="20"/>
          <w:szCs w:val="20"/>
        </w:rPr>
      </w:pPr>
      <w:r>
        <w:rPr>
          <w:b/>
          <w:bCs/>
          <w:sz w:val="20"/>
          <w:szCs w:val="20"/>
        </w:rPr>
        <w:t>Tabla 4: Nuevos puntos de paradas a crear en el sistema</w:t>
      </w:r>
    </w:p>
    <w:p w14:paraId="7CC73154" w14:textId="77777777" w:rsidR="003A3429" w:rsidRDefault="003A3429">
      <w:pPr>
        <w:jc w:val="center"/>
        <w:rPr>
          <w:b/>
          <w:bCs/>
          <w:sz w:val="20"/>
          <w:szCs w:val="20"/>
        </w:rPr>
      </w:pPr>
    </w:p>
    <w:p w14:paraId="7CC73155" w14:textId="77777777" w:rsidR="003A3429" w:rsidRDefault="0012100B">
      <w:pPr>
        <w:jc w:val="center"/>
        <w:rPr>
          <w:b/>
          <w:bCs/>
          <w:sz w:val="20"/>
          <w:szCs w:val="20"/>
        </w:rPr>
      </w:pPr>
      <w:r>
        <w:rPr>
          <w:b/>
          <w:bCs/>
          <w:noProof/>
          <w:sz w:val="20"/>
          <w:szCs w:val="20"/>
        </w:rPr>
        <w:drawing>
          <wp:anchor distT="0" distB="0" distL="0" distR="0" simplePos="0" relativeHeight="71" behindDoc="0" locked="0" layoutInCell="0" allowOverlap="1" wp14:anchorId="7CC732D9" wp14:editId="7CC732DA">
            <wp:simplePos x="0" y="0"/>
            <wp:positionH relativeFrom="column">
              <wp:align>center</wp:align>
            </wp:positionH>
            <wp:positionV relativeFrom="paragraph">
              <wp:posOffset>635</wp:posOffset>
            </wp:positionV>
            <wp:extent cx="6645910" cy="953770"/>
            <wp:effectExtent l="0" t="0" r="0" b="0"/>
            <wp:wrapSquare wrapText="largest"/>
            <wp:docPr id="16" name="Imagen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4"/>
                    <pic:cNvPicPr>
                      <a:picLocks noChangeAspect="1" noChangeArrowheads="1"/>
                    </pic:cNvPicPr>
                  </pic:nvPicPr>
                  <pic:blipFill>
                    <a:blip r:embed="rId22"/>
                    <a:stretch>
                      <a:fillRect/>
                    </a:stretch>
                  </pic:blipFill>
                  <pic:spPr bwMode="auto">
                    <a:xfrm>
                      <a:off x="0" y="0"/>
                      <a:ext cx="6645910" cy="953770"/>
                    </a:xfrm>
                    <a:prstGeom prst="rect">
                      <a:avLst/>
                    </a:prstGeom>
                    <a:noFill/>
                  </pic:spPr>
                </pic:pic>
              </a:graphicData>
            </a:graphic>
          </wp:anchor>
        </w:drawing>
      </w:r>
    </w:p>
    <w:p w14:paraId="7CC73156" w14:textId="77777777" w:rsidR="003A3429" w:rsidRDefault="0012100B">
      <w:pPr>
        <w:jc w:val="center"/>
        <w:rPr>
          <w:rFonts w:cstheme="minorHAnsi"/>
          <w:b/>
          <w:bCs/>
          <w:lang w:val="es-ES"/>
        </w:rPr>
      </w:pPr>
      <w:r>
        <w:rPr>
          <w:rFonts w:cstheme="minorHAnsi"/>
          <w:b/>
          <w:bCs/>
          <w:lang w:val="es-ES"/>
        </w:rPr>
        <w:t xml:space="preserve">CATASTRO FOTOGRÁFICO </w:t>
      </w:r>
    </w:p>
    <w:p w14:paraId="7CC73157" w14:textId="77777777" w:rsidR="003A3429" w:rsidRDefault="003A3429">
      <w:pPr>
        <w:jc w:val="center"/>
        <w:rPr>
          <w:rFonts w:cstheme="minorHAnsi"/>
          <w:b/>
          <w:bCs/>
          <w:lang w:val="es-ES"/>
        </w:rPr>
      </w:pPr>
    </w:p>
    <w:tbl>
      <w:tblPr>
        <w:tblW w:w="9268" w:type="dxa"/>
        <w:jc w:val="center"/>
        <w:tblLayout w:type="fixed"/>
        <w:tblCellMar>
          <w:left w:w="70" w:type="dxa"/>
          <w:right w:w="70" w:type="dxa"/>
        </w:tblCellMar>
        <w:tblLook w:val="04A0" w:firstRow="1" w:lastRow="0" w:firstColumn="1" w:lastColumn="0" w:noHBand="0" w:noVBand="1"/>
      </w:tblPr>
      <w:tblGrid>
        <w:gridCol w:w="1830"/>
        <w:gridCol w:w="1425"/>
        <w:gridCol w:w="1980"/>
        <w:gridCol w:w="1695"/>
        <w:gridCol w:w="1290"/>
        <w:gridCol w:w="1048"/>
      </w:tblGrid>
      <w:tr w:rsidR="003A3429" w14:paraId="7CC7315E" w14:textId="77777777">
        <w:trPr>
          <w:trHeight w:val="315"/>
          <w:jc w:val="center"/>
        </w:trPr>
        <w:tc>
          <w:tcPr>
            <w:tcW w:w="1830" w:type="dxa"/>
            <w:tcBorders>
              <w:top w:val="single" w:sz="4" w:space="0" w:color="000000"/>
              <w:left w:val="single" w:sz="4" w:space="0" w:color="000000"/>
              <w:bottom w:val="single" w:sz="4" w:space="0" w:color="000000"/>
              <w:right w:val="single" w:sz="4" w:space="0" w:color="000000"/>
            </w:tcBorders>
            <w:shd w:val="clear" w:color="000000" w:fill="D9E1F2"/>
            <w:vAlign w:val="center"/>
          </w:tcPr>
          <w:p w14:paraId="7CC73158" w14:textId="77777777" w:rsidR="003A3429" w:rsidRDefault="0012100B">
            <w:pPr>
              <w:spacing w:after="0" w:line="240" w:lineRule="auto"/>
              <w:jc w:val="center"/>
            </w:pPr>
            <w:r>
              <w:rPr>
                <w:rFonts w:eastAsia="Times New Roman" w:cstheme="minorHAnsi"/>
                <w:b/>
                <w:bCs/>
                <w:lang w:eastAsia="es-CL"/>
              </w:rPr>
              <w:t>Servicio</w:t>
            </w:r>
          </w:p>
        </w:tc>
        <w:tc>
          <w:tcPr>
            <w:tcW w:w="1425" w:type="dxa"/>
            <w:tcBorders>
              <w:top w:val="single" w:sz="4" w:space="0" w:color="000000"/>
              <w:left w:val="single" w:sz="4" w:space="0" w:color="000000"/>
              <w:bottom w:val="single" w:sz="4" w:space="0" w:color="000000"/>
              <w:right w:val="single" w:sz="4" w:space="0" w:color="000000"/>
            </w:tcBorders>
            <w:shd w:val="clear" w:color="000000" w:fill="D9E1F2"/>
            <w:vAlign w:val="center"/>
          </w:tcPr>
          <w:p w14:paraId="7CC73159" w14:textId="77777777" w:rsidR="003A3429" w:rsidRDefault="0012100B">
            <w:pPr>
              <w:spacing w:after="0" w:line="240" w:lineRule="auto"/>
              <w:jc w:val="center"/>
            </w:pPr>
            <w:r>
              <w:rPr>
                <w:rFonts w:eastAsia="Times New Roman" w:cstheme="minorHAnsi"/>
                <w:b/>
                <w:bCs/>
                <w:lang w:eastAsia="es-CL"/>
              </w:rPr>
              <w:t>Unidad</w:t>
            </w:r>
          </w:p>
        </w:tc>
        <w:tc>
          <w:tcPr>
            <w:tcW w:w="1980" w:type="dxa"/>
            <w:tcBorders>
              <w:top w:val="single" w:sz="4" w:space="0" w:color="000000"/>
              <w:left w:val="single" w:sz="4" w:space="0" w:color="000000"/>
              <w:bottom w:val="single" w:sz="4" w:space="0" w:color="000000"/>
              <w:right w:val="single" w:sz="4" w:space="0" w:color="000000"/>
            </w:tcBorders>
            <w:shd w:val="clear" w:color="000000" w:fill="D9E1F2"/>
            <w:vAlign w:val="center"/>
          </w:tcPr>
          <w:p w14:paraId="7CC7315A" w14:textId="77777777" w:rsidR="003A3429" w:rsidRDefault="0012100B">
            <w:pPr>
              <w:spacing w:after="0" w:line="240" w:lineRule="auto"/>
              <w:jc w:val="center"/>
            </w:pPr>
            <w:r>
              <w:rPr>
                <w:rFonts w:eastAsia="Times New Roman" w:cstheme="minorHAnsi"/>
                <w:b/>
                <w:bCs/>
                <w:lang w:eastAsia="es-CL"/>
              </w:rPr>
              <w:t>Tipo de modificación</w:t>
            </w:r>
          </w:p>
        </w:tc>
        <w:tc>
          <w:tcPr>
            <w:tcW w:w="1695" w:type="dxa"/>
            <w:tcBorders>
              <w:top w:val="single" w:sz="4" w:space="0" w:color="000000"/>
              <w:left w:val="single" w:sz="4" w:space="0" w:color="000000"/>
              <w:bottom w:val="single" w:sz="4" w:space="0" w:color="000000"/>
              <w:right w:val="single" w:sz="4" w:space="0" w:color="000000"/>
            </w:tcBorders>
            <w:shd w:val="clear" w:color="000000" w:fill="D9E1F2"/>
            <w:vAlign w:val="center"/>
          </w:tcPr>
          <w:p w14:paraId="7CC7315B" w14:textId="77777777" w:rsidR="003A3429" w:rsidRDefault="0012100B">
            <w:pPr>
              <w:spacing w:after="0" w:line="240" w:lineRule="auto"/>
              <w:jc w:val="center"/>
            </w:pPr>
            <w:r>
              <w:rPr>
                <w:rFonts w:eastAsia="Times New Roman" w:cstheme="minorHAnsi"/>
                <w:b/>
                <w:bCs/>
                <w:lang w:eastAsia="es-CL"/>
              </w:rPr>
              <w:t>Tipo de medición</w:t>
            </w:r>
          </w:p>
        </w:tc>
        <w:tc>
          <w:tcPr>
            <w:tcW w:w="1290" w:type="dxa"/>
            <w:tcBorders>
              <w:top w:val="single" w:sz="4" w:space="0" w:color="000000"/>
              <w:left w:val="single" w:sz="4" w:space="0" w:color="000000"/>
              <w:bottom w:val="single" w:sz="4" w:space="0" w:color="000000"/>
              <w:right w:val="single" w:sz="4" w:space="0" w:color="000000"/>
            </w:tcBorders>
            <w:shd w:val="clear" w:color="000000" w:fill="D9E1F2"/>
            <w:vAlign w:val="center"/>
          </w:tcPr>
          <w:p w14:paraId="7CC7315C" w14:textId="77777777" w:rsidR="003A3429" w:rsidRDefault="0012100B">
            <w:pPr>
              <w:spacing w:after="0" w:line="240" w:lineRule="auto"/>
              <w:jc w:val="center"/>
            </w:pPr>
            <w:r>
              <w:rPr>
                <w:rFonts w:eastAsia="Times New Roman" w:cstheme="minorHAnsi"/>
                <w:b/>
                <w:bCs/>
                <w:lang w:eastAsia="es-CL"/>
              </w:rPr>
              <w:t>Ubicación</w:t>
            </w:r>
          </w:p>
        </w:tc>
        <w:tc>
          <w:tcPr>
            <w:tcW w:w="1048" w:type="dxa"/>
            <w:tcBorders>
              <w:top w:val="single" w:sz="4" w:space="0" w:color="000000"/>
              <w:left w:val="single" w:sz="4" w:space="0" w:color="000000"/>
              <w:bottom w:val="single" w:sz="4" w:space="0" w:color="000000"/>
              <w:right w:val="single" w:sz="4" w:space="0" w:color="000000"/>
            </w:tcBorders>
            <w:shd w:val="clear" w:color="000000" w:fill="D9E1F2"/>
            <w:vAlign w:val="center"/>
          </w:tcPr>
          <w:p w14:paraId="7CC7315D" w14:textId="77777777" w:rsidR="003A3429" w:rsidRDefault="0012100B">
            <w:pPr>
              <w:spacing w:after="0" w:line="240" w:lineRule="auto"/>
              <w:jc w:val="center"/>
            </w:pPr>
            <w:r>
              <w:rPr>
                <w:rFonts w:eastAsia="Times New Roman" w:cstheme="minorHAnsi"/>
                <w:b/>
                <w:bCs/>
                <w:lang w:eastAsia="es-CL"/>
              </w:rPr>
              <w:t>N° eventos</w:t>
            </w:r>
          </w:p>
        </w:tc>
      </w:tr>
      <w:tr w:rsidR="003A3429" w14:paraId="7CC73165" w14:textId="77777777">
        <w:trPr>
          <w:trHeight w:val="300"/>
          <w:jc w:val="center"/>
        </w:trPr>
        <w:tc>
          <w:tcPr>
            <w:tcW w:w="1830" w:type="dxa"/>
            <w:tcBorders>
              <w:top w:val="single" w:sz="4" w:space="0" w:color="000000"/>
              <w:left w:val="single" w:sz="4" w:space="0" w:color="000000"/>
              <w:bottom w:val="single" w:sz="4" w:space="0" w:color="000000"/>
              <w:right w:val="single" w:sz="4" w:space="0" w:color="000000"/>
            </w:tcBorders>
            <w:vAlign w:val="bottom"/>
          </w:tcPr>
          <w:p w14:paraId="7CC7315F" w14:textId="77777777" w:rsidR="003A3429" w:rsidRDefault="0012100B">
            <w:pPr>
              <w:spacing w:after="0" w:line="240" w:lineRule="auto"/>
              <w:jc w:val="center"/>
              <w:rPr>
                <w:rFonts w:eastAsia="Times New Roman" w:cstheme="minorHAnsi"/>
                <w:lang w:eastAsia="es-CL"/>
              </w:rPr>
            </w:pPr>
            <w:r>
              <w:rPr>
                <w:rFonts w:eastAsia="Times New Roman" w:cstheme="minorHAnsi"/>
                <w:lang w:eastAsia="es-CL"/>
              </w:rPr>
              <w:t>B07</w:t>
            </w:r>
          </w:p>
        </w:tc>
        <w:tc>
          <w:tcPr>
            <w:tcW w:w="1425" w:type="dxa"/>
            <w:tcBorders>
              <w:top w:val="single" w:sz="4" w:space="0" w:color="000000"/>
              <w:left w:val="single" w:sz="4" w:space="0" w:color="000000"/>
              <w:bottom w:val="single" w:sz="4" w:space="0" w:color="000000"/>
              <w:right w:val="single" w:sz="4" w:space="0" w:color="000000"/>
            </w:tcBorders>
            <w:vAlign w:val="bottom"/>
          </w:tcPr>
          <w:p w14:paraId="7CC73160" w14:textId="77777777" w:rsidR="003A3429" w:rsidRDefault="0012100B">
            <w:pPr>
              <w:spacing w:after="0" w:line="240" w:lineRule="auto"/>
              <w:jc w:val="center"/>
              <w:rPr>
                <w:rFonts w:eastAsia="Times New Roman" w:cstheme="minorHAnsi"/>
                <w:lang w:eastAsia="es-CL"/>
              </w:rPr>
            </w:pPr>
            <w:r>
              <w:rPr>
                <w:rFonts w:eastAsia="Times New Roman" w:cstheme="minorHAnsi"/>
                <w:lang w:eastAsia="es-CL"/>
              </w:rPr>
              <w:t>U8</w:t>
            </w:r>
          </w:p>
        </w:tc>
        <w:tc>
          <w:tcPr>
            <w:tcW w:w="1980" w:type="dxa"/>
            <w:tcBorders>
              <w:top w:val="single" w:sz="4" w:space="0" w:color="000000"/>
              <w:left w:val="single" w:sz="4" w:space="0" w:color="000000"/>
              <w:bottom w:val="single" w:sz="4" w:space="0" w:color="000000"/>
              <w:right w:val="single" w:sz="4" w:space="0" w:color="000000"/>
            </w:tcBorders>
            <w:vAlign w:val="bottom"/>
          </w:tcPr>
          <w:p w14:paraId="7CC73161" w14:textId="77777777" w:rsidR="003A3429" w:rsidRDefault="0012100B">
            <w:pPr>
              <w:spacing w:after="0" w:line="240" w:lineRule="auto"/>
              <w:jc w:val="center"/>
              <w:rPr>
                <w:rFonts w:eastAsia="Times New Roman" w:cstheme="minorHAnsi"/>
                <w:lang w:eastAsia="es-CL"/>
              </w:rPr>
            </w:pPr>
            <w:r>
              <w:rPr>
                <w:rFonts w:eastAsia="Times New Roman" w:cstheme="minorHAnsi"/>
                <w:lang w:eastAsia="es-CL"/>
              </w:rPr>
              <w:t>Extensión de Trazado</w:t>
            </w:r>
          </w:p>
        </w:tc>
        <w:tc>
          <w:tcPr>
            <w:tcW w:w="1695" w:type="dxa"/>
            <w:tcBorders>
              <w:top w:val="single" w:sz="4" w:space="0" w:color="000000"/>
              <w:left w:val="single" w:sz="4" w:space="0" w:color="000000"/>
              <w:bottom w:val="single" w:sz="4" w:space="0" w:color="000000"/>
              <w:right w:val="single" w:sz="4" w:space="0" w:color="000000"/>
            </w:tcBorders>
            <w:vAlign w:val="bottom"/>
          </w:tcPr>
          <w:p w14:paraId="7CC73162" w14:textId="77777777" w:rsidR="003A3429" w:rsidRDefault="0012100B">
            <w:pPr>
              <w:spacing w:after="0" w:line="240" w:lineRule="auto"/>
              <w:jc w:val="center"/>
              <w:rPr>
                <w:rFonts w:eastAsia="Times New Roman" w:cstheme="minorHAnsi"/>
                <w:lang w:eastAsia="es-CL"/>
              </w:rPr>
            </w:pPr>
            <w:r>
              <w:rPr>
                <w:rFonts w:eastAsia="Times New Roman" w:cstheme="minorHAnsi"/>
                <w:lang w:eastAsia="es-CL"/>
              </w:rPr>
              <w:t>Catastro de Paradas</w:t>
            </w:r>
          </w:p>
        </w:tc>
        <w:tc>
          <w:tcPr>
            <w:tcW w:w="1290" w:type="dxa"/>
            <w:tcBorders>
              <w:top w:val="single" w:sz="4" w:space="0" w:color="000000"/>
              <w:left w:val="single" w:sz="4" w:space="0" w:color="000000"/>
              <w:bottom w:val="single" w:sz="4" w:space="0" w:color="000000"/>
              <w:right w:val="single" w:sz="4" w:space="0" w:color="000000"/>
            </w:tcBorders>
            <w:vAlign w:val="bottom"/>
          </w:tcPr>
          <w:p w14:paraId="7CC73163" w14:textId="77777777" w:rsidR="003A3429" w:rsidRDefault="0012100B">
            <w:pPr>
              <w:spacing w:after="0" w:line="240" w:lineRule="auto"/>
              <w:jc w:val="center"/>
              <w:rPr>
                <w:rFonts w:eastAsia="Times New Roman" w:cstheme="minorHAnsi"/>
                <w:lang w:eastAsia="es-CL"/>
              </w:rPr>
            </w:pPr>
            <w:r>
              <w:rPr>
                <w:rFonts w:eastAsia="Times New Roman" w:cstheme="minorHAnsi"/>
                <w:lang w:eastAsia="es-CL"/>
              </w:rPr>
              <w:t>Colina</w:t>
            </w:r>
          </w:p>
        </w:tc>
        <w:tc>
          <w:tcPr>
            <w:tcW w:w="1048" w:type="dxa"/>
            <w:tcBorders>
              <w:top w:val="single" w:sz="4" w:space="0" w:color="000000"/>
              <w:left w:val="single" w:sz="4" w:space="0" w:color="000000"/>
              <w:bottom w:val="single" w:sz="4" w:space="0" w:color="000000"/>
              <w:right w:val="single" w:sz="4" w:space="0" w:color="000000"/>
            </w:tcBorders>
            <w:vAlign w:val="bottom"/>
          </w:tcPr>
          <w:p w14:paraId="7CC73164" w14:textId="77777777" w:rsidR="003A3429" w:rsidRDefault="0012100B">
            <w:pPr>
              <w:spacing w:after="0" w:line="240" w:lineRule="auto"/>
              <w:jc w:val="center"/>
              <w:rPr>
                <w:rFonts w:eastAsia="Times New Roman" w:cstheme="minorHAnsi"/>
                <w:lang w:eastAsia="es-CL"/>
              </w:rPr>
            </w:pPr>
            <w:r>
              <w:rPr>
                <w:rFonts w:eastAsia="Times New Roman" w:cstheme="minorHAnsi"/>
                <w:lang w:eastAsia="es-CL"/>
              </w:rPr>
              <w:t>4</w:t>
            </w:r>
          </w:p>
        </w:tc>
      </w:tr>
    </w:tbl>
    <w:p w14:paraId="7CC73166" w14:textId="77777777" w:rsidR="003A3429" w:rsidRDefault="003A3429">
      <w:pPr>
        <w:rPr>
          <w:rFonts w:cstheme="minorHAnsi"/>
          <w:b/>
          <w:bCs/>
          <w:lang w:val="es-ES"/>
        </w:rPr>
      </w:pPr>
    </w:p>
    <w:p w14:paraId="7CC73167" w14:textId="77777777" w:rsidR="003A3429" w:rsidRDefault="003A3429">
      <w:pPr>
        <w:rPr>
          <w:rFonts w:cstheme="minorHAnsi"/>
          <w:b/>
          <w:bCs/>
          <w:lang w:val="es-ES"/>
        </w:rPr>
      </w:pPr>
    </w:p>
    <w:p w14:paraId="7CC73168" w14:textId="77777777" w:rsidR="003A3429" w:rsidRDefault="0012100B">
      <w:pPr>
        <w:rPr>
          <w:rFonts w:eastAsia="Times New Roman" w:cstheme="minorHAnsi"/>
          <w:b/>
          <w:bCs/>
          <w:lang w:eastAsia="es-CL"/>
        </w:rPr>
      </w:pPr>
      <w:r>
        <w:rPr>
          <w:rFonts w:eastAsia="Times New Roman" w:cstheme="minorHAnsi"/>
          <w:b/>
          <w:bCs/>
          <w:lang w:eastAsia="es-CL"/>
        </w:rPr>
        <w:lastRenderedPageBreak/>
        <w:t xml:space="preserve">Ubicaciones: </w:t>
      </w:r>
    </w:p>
    <w:tbl>
      <w:tblPr>
        <w:tblW w:w="10141" w:type="dxa"/>
        <w:jc w:val="center"/>
        <w:tblLayout w:type="fixed"/>
        <w:tblCellMar>
          <w:left w:w="70" w:type="dxa"/>
          <w:right w:w="70" w:type="dxa"/>
        </w:tblCellMar>
        <w:tblLook w:val="04A0" w:firstRow="1" w:lastRow="0" w:firstColumn="1" w:lastColumn="0" w:noHBand="0" w:noVBand="1"/>
      </w:tblPr>
      <w:tblGrid>
        <w:gridCol w:w="482"/>
        <w:gridCol w:w="2823"/>
        <w:gridCol w:w="2339"/>
        <w:gridCol w:w="4497"/>
      </w:tblGrid>
      <w:tr w:rsidR="003A3429" w14:paraId="7CC7316D" w14:textId="77777777">
        <w:trPr>
          <w:trHeight w:val="304"/>
          <w:jc w:val="center"/>
        </w:trPr>
        <w:tc>
          <w:tcPr>
            <w:tcW w:w="48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bottom"/>
          </w:tcPr>
          <w:p w14:paraId="7CC73169" w14:textId="77777777" w:rsidR="003A3429" w:rsidRDefault="0012100B">
            <w:pPr>
              <w:spacing w:after="0" w:line="240" w:lineRule="auto"/>
              <w:jc w:val="center"/>
              <w:rPr>
                <w:rFonts w:ascii="Calibri" w:eastAsia="Times New Roman" w:hAnsi="Calibri" w:cs="Calibri"/>
                <w:b/>
                <w:bCs/>
                <w:color w:val="000000"/>
                <w:lang w:eastAsia="es-CL"/>
              </w:rPr>
            </w:pPr>
            <w:r>
              <w:rPr>
                <w:rFonts w:ascii="Calibri" w:eastAsia="Times New Roman" w:hAnsi="Calibri" w:cs="Calibri"/>
                <w:b/>
                <w:bCs/>
                <w:color w:val="000000"/>
                <w:lang w:eastAsia="es-CL"/>
              </w:rPr>
              <w:t>ID</w:t>
            </w:r>
          </w:p>
        </w:tc>
        <w:tc>
          <w:tcPr>
            <w:tcW w:w="2823" w:type="dxa"/>
            <w:tcBorders>
              <w:top w:val="single" w:sz="4" w:space="0" w:color="000000"/>
              <w:bottom w:val="single" w:sz="4" w:space="0" w:color="000000"/>
              <w:right w:val="single" w:sz="4" w:space="0" w:color="000000"/>
            </w:tcBorders>
            <w:shd w:val="clear" w:color="auto" w:fill="D9E2F3" w:themeFill="accent1" w:themeFillTint="33"/>
            <w:vAlign w:val="bottom"/>
          </w:tcPr>
          <w:p w14:paraId="7CC7316A" w14:textId="77777777" w:rsidR="003A3429" w:rsidRDefault="0012100B">
            <w:pPr>
              <w:spacing w:after="0" w:line="240" w:lineRule="auto"/>
              <w:jc w:val="center"/>
              <w:rPr>
                <w:rFonts w:ascii="Calibri" w:eastAsia="Times New Roman" w:hAnsi="Calibri" w:cs="Calibri"/>
                <w:b/>
                <w:bCs/>
                <w:color w:val="000000"/>
                <w:lang w:eastAsia="es-CL"/>
              </w:rPr>
            </w:pPr>
            <w:r>
              <w:rPr>
                <w:rFonts w:ascii="Calibri" w:eastAsia="Times New Roman" w:hAnsi="Calibri" w:cs="Calibri"/>
                <w:b/>
                <w:bCs/>
                <w:color w:val="000000"/>
                <w:lang w:eastAsia="es-CL"/>
              </w:rPr>
              <w:t>Eje Principal</w:t>
            </w:r>
          </w:p>
        </w:tc>
        <w:tc>
          <w:tcPr>
            <w:tcW w:w="2339" w:type="dxa"/>
            <w:tcBorders>
              <w:top w:val="single" w:sz="4" w:space="0" w:color="000000"/>
              <w:bottom w:val="single" w:sz="4" w:space="0" w:color="000000"/>
              <w:right w:val="single" w:sz="4" w:space="0" w:color="000000"/>
            </w:tcBorders>
            <w:shd w:val="clear" w:color="auto" w:fill="D9E2F3" w:themeFill="accent1" w:themeFillTint="33"/>
            <w:vAlign w:val="bottom"/>
          </w:tcPr>
          <w:p w14:paraId="7CC7316B" w14:textId="77777777" w:rsidR="003A3429" w:rsidRDefault="0012100B">
            <w:pPr>
              <w:spacing w:after="0" w:line="240" w:lineRule="auto"/>
              <w:jc w:val="center"/>
              <w:rPr>
                <w:rFonts w:ascii="Calibri" w:eastAsia="Times New Roman" w:hAnsi="Calibri" w:cs="Calibri"/>
                <w:b/>
                <w:bCs/>
                <w:color w:val="000000"/>
                <w:lang w:eastAsia="es-CL"/>
              </w:rPr>
            </w:pPr>
            <w:r>
              <w:rPr>
                <w:rFonts w:ascii="Calibri" w:eastAsia="Times New Roman" w:hAnsi="Calibri" w:cs="Calibri"/>
                <w:b/>
                <w:bCs/>
                <w:color w:val="000000"/>
                <w:lang w:eastAsia="es-CL"/>
              </w:rPr>
              <w:t>Eje secundario</w:t>
            </w:r>
          </w:p>
        </w:tc>
        <w:tc>
          <w:tcPr>
            <w:tcW w:w="4497" w:type="dxa"/>
            <w:tcBorders>
              <w:top w:val="single" w:sz="4" w:space="0" w:color="000000"/>
              <w:bottom w:val="single" w:sz="4" w:space="0" w:color="000000"/>
              <w:right w:val="single" w:sz="4" w:space="0" w:color="000000"/>
            </w:tcBorders>
            <w:shd w:val="clear" w:color="auto" w:fill="D9E2F3" w:themeFill="accent1" w:themeFillTint="33"/>
            <w:vAlign w:val="bottom"/>
          </w:tcPr>
          <w:p w14:paraId="7CC7316C" w14:textId="77777777" w:rsidR="003A3429" w:rsidRDefault="0012100B">
            <w:pPr>
              <w:spacing w:after="0" w:line="240" w:lineRule="auto"/>
              <w:jc w:val="center"/>
              <w:rPr>
                <w:rFonts w:ascii="Calibri" w:eastAsia="Times New Roman" w:hAnsi="Calibri" w:cs="Calibri"/>
                <w:b/>
                <w:bCs/>
                <w:color w:val="000000"/>
                <w:lang w:eastAsia="es-CL"/>
              </w:rPr>
            </w:pPr>
            <w:r>
              <w:rPr>
                <w:rFonts w:ascii="Calibri" w:eastAsia="Times New Roman" w:hAnsi="Calibri" w:cs="Calibri"/>
                <w:b/>
                <w:bCs/>
                <w:color w:val="000000"/>
                <w:lang w:eastAsia="es-CL"/>
              </w:rPr>
              <w:t>Observación</w:t>
            </w:r>
          </w:p>
        </w:tc>
      </w:tr>
      <w:tr w:rsidR="003A3429" w14:paraId="7CC73172" w14:textId="77777777">
        <w:trPr>
          <w:trHeight w:val="304"/>
          <w:jc w:val="center"/>
        </w:trPr>
        <w:tc>
          <w:tcPr>
            <w:tcW w:w="481" w:type="dxa"/>
            <w:tcBorders>
              <w:left w:val="single" w:sz="4" w:space="0" w:color="000000"/>
              <w:bottom w:val="single" w:sz="4" w:space="0" w:color="000000"/>
              <w:right w:val="single" w:sz="4" w:space="0" w:color="000000"/>
            </w:tcBorders>
            <w:vAlign w:val="center"/>
          </w:tcPr>
          <w:p w14:paraId="7CC7316E" w14:textId="77777777" w:rsidR="003A3429" w:rsidRDefault="0012100B">
            <w:pPr>
              <w:spacing w:after="0" w:line="240" w:lineRule="auto"/>
              <w:jc w:val="center"/>
              <w:rPr>
                <w:rFonts w:ascii="Calibri" w:eastAsia="Times New Roman" w:hAnsi="Calibri" w:cs="Calibri"/>
                <w:color w:val="000000"/>
                <w:lang w:eastAsia="es-CL"/>
              </w:rPr>
            </w:pPr>
            <w:r>
              <w:rPr>
                <w:rFonts w:ascii="Calibri" w:eastAsia="Times New Roman" w:hAnsi="Calibri" w:cs="Calibri"/>
                <w:color w:val="000000"/>
                <w:lang w:eastAsia="es-CL"/>
              </w:rPr>
              <w:t>1</w:t>
            </w:r>
          </w:p>
        </w:tc>
        <w:tc>
          <w:tcPr>
            <w:tcW w:w="2823" w:type="dxa"/>
            <w:tcBorders>
              <w:bottom w:val="single" w:sz="4" w:space="0" w:color="000000"/>
              <w:right w:val="single" w:sz="4" w:space="0" w:color="000000"/>
            </w:tcBorders>
            <w:vAlign w:val="center"/>
          </w:tcPr>
          <w:p w14:paraId="7CC7316F" w14:textId="77777777" w:rsidR="003A3429" w:rsidRDefault="0012100B">
            <w:pPr>
              <w:spacing w:after="0" w:line="240" w:lineRule="auto"/>
              <w:rPr>
                <w:rFonts w:ascii="Calibri" w:eastAsia="Times New Roman" w:hAnsi="Calibri" w:cs="Calibri"/>
                <w:color w:val="000000"/>
                <w:lang w:eastAsia="es-CL"/>
              </w:rPr>
            </w:pPr>
            <w:r>
              <w:rPr>
                <w:rFonts w:ascii="Calibri" w:eastAsia="Times New Roman" w:hAnsi="Calibri" w:cs="Calibri"/>
                <w:color w:val="000000"/>
                <w:lang w:eastAsia="es-CL"/>
              </w:rPr>
              <w:t>Bayona</w:t>
            </w:r>
          </w:p>
        </w:tc>
        <w:tc>
          <w:tcPr>
            <w:tcW w:w="2339" w:type="dxa"/>
            <w:tcBorders>
              <w:bottom w:val="single" w:sz="4" w:space="0" w:color="000000"/>
              <w:right w:val="single" w:sz="4" w:space="0" w:color="000000"/>
            </w:tcBorders>
            <w:vAlign w:val="center"/>
          </w:tcPr>
          <w:p w14:paraId="7CC73170" w14:textId="77777777" w:rsidR="003A3429" w:rsidRDefault="0012100B">
            <w:pPr>
              <w:spacing w:after="0" w:line="240" w:lineRule="auto"/>
              <w:rPr>
                <w:rFonts w:ascii="Calibri" w:eastAsia="Times New Roman" w:hAnsi="Calibri" w:cs="Calibri"/>
                <w:color w:val="000000"/>
                <w:lang w:eastAsia="es-CL"/>
              </w:rPr>
            </w:pPr>
            <w:r>
              <w:rPr>
                <w:rFonts w:ascii="Calibri" w:eastAsia="Times New Roman" w:hAnsi="Calibri" w:cs="Calibri"/>
                <w:color w:val="000000"/>
                <w:lang w:eastAsia="es-CL"/>
              </w:rPr>
              <w:t>Coquimbo</w:t>
            </w:r>
          </w:p>
        </w:tc>
        <w:tc>
          <w:tcPr>
            <w:tcW w:w="4497" w:type="dxa"/>
            <w:tcBorders>
              <w:bottom w:val="single" w:sz="4" w:space="0" w:color="000000"/>
              <w:right w:val="single" w:sz="4" w:space="0" w:color="000000"/>
            </w:tcBorders>
            <w:vAlign w:val="center"/>
          </w:tcPr>
          <w:p w14:paraId="7CC73171" w14:textId="77777777" w:rsidR="003A3429" w:rsidRDefault="0012100B">
            <w:pPr>
              <w:spacing w:after="0" w:line="240" w:lineRule="auto"/>
              <w:rPr>
                <w:rFonts w:ascii="Calibri" w:eastAsia="Times New Roman" w:hAnsi="Calibri" w:cs="Calibri"/>
                <w:color w:val="000000"/>
                <w:lang w:eastAsia="es-CL"/>
              </w:rPr>
            </w:pPr>
            <w:r>
              <w:rPr>
                <w:rFonts w:ascii="Calibri" w:eastAsia="Times New Roman" w:hAnsi="Calibri" w:cs="Calibri"/>
                <w:color w:val="000000"/>
                <w:lang w:eastAsia="es-CL"/>
              </w:rPr>
              <w:t> Bayona, después de Ruta 5 Norte</w:t>
            </w:r>
          </w:p>
        </w:tc>
      </w:tr>
      <w:tr w:rsidR="003A3429" w14:paraId="7CC73177" w14:textId="77777777">
        <w:trPr>
          <w:trHeight w:val="304"/>
          <w:jc w:val="center"/>
        </w:trPr>
        <w:tc>
          <w:tcPr>
            <w:tcW w:w="481" w:type="dxa"/>
            <w:tcBorders>
              <w:left w:val="single" w:sz="4" w:space="0" w:color="000000"/>
              <w:bottom w:val="single" w:sz="4" w:space="0" w:color="000000"/>
              <w:right w:val="single" w:sz="4" w:space="0" w:color="000000"/>
            </w:tcBorders>
            <w:vAlign w:val="center"/>
          </w:tcPr>
          <w:p w14:paraId="7CC73173" w14:textId="77777777" w:rsidR="003A3429" w:rsidRDefault="0012100B">
            <w:pPr>
              <w:spacing w:after="0" w:line="240" w:lineRule="auto"/>
              <w:jc w:val="center"/>
              <w:rPr>
                <w:rFonts w:ascii="Calibri" w:eastAsia="Times New Roman" w:hAnsi="Calibri" w:cs="Calibri"/>
                <w:color w:val="000000"/>
                <w:lang w:eastAsia="es-CL"/>
              </w:rPr>
            </w:pPr>
            <w:r>
              <w:rPr>
                <w:rFonts w:ascii="Calibri" w:eastAsia="Times New Roman" w:hAnsi="Calibri" w:cs="Calibri"/>
                <w:color w:val="000000"/>
                <w:lang w:eastAsia="es-CL"/>
              </w:rPr>
              <w:t>2</w:t>
            </w:r>
          </w:p>
        </w:tc>
        <w:tc>
          <w:tcPr>
            <w:tcW w:w="2823" w:type="dxa"/>
            <w:tcBorders>
              <w:bottom w:val="single" w:sz="4" w:space="0" w:color="000000"/>
              <w:right w:val="single" w:sz="4" w:space="0" w:color="000000"/>
            </w:tcBorders>
            <w:vAlign w:val="bottom"/>
          </w:tcPr>
          <w:p w14:paraId="7CC73174" w14:textId="77777777" w:rsidR="003A3429" w:rsidRDefault="0012100B">
            <w:pPr>
              <w:spacing w:after="0" w:line="240" w:lineRule="auto"/>
              <w:rPr>
                <w:rFonts w:ascii="Calibri" w:eastAsia="Times New Roman" w:hAnsi="Calibri" w:cs="Calibri"/>
                <w:color w:val="000000"/>
                <w:lang w:eastAsia="es-CL"/>
              </w:rPr>
            </w:pPr>
            <w:r>
              <w:rPr>
                <w:rFonts w:ascii="Calibri" w:eastAsia="Times New Roman" w:hAnsi="Calibri" w:cs="Calibri"/>
                <w:color w:val="000000"/>
                <w:lang w:eastAsia="es-CL"/>
              </w:rPr>
              <w:t>Bayona</w:t>
            </w:r>
          </w:p>
        </w:tc>
        <w:tc>
          <w:tcPr>
            <w:tcW w:w="2339" w:type="dxa"/>
            <w:tcBorders>
              <w:bottom w:val="single" w:sz="4" w:space="0" w:color="000000"/>
              <w:right w:val="single" w:sz="4" w:space="0" w:color="000000"/>
            </w:tcBorders>
            <w:vAlign w:val="center"/>
          </w:tcPr>
          <w:p w14:paraId="7CC73175" w14:textId="77777777" w:rsidR="003A3429" w:rsidRDefault="0012100B">
            <w:pPr>
              <w:spacing w:after="0" w:line="240" w:lineRule="auto"/>
              <w:rPr>
                <w:rFonts w:ascii="Calibri" w:eastAsia="Times New Roman" w:hAnsi="Calibri" w:cs="Calibri"/>
                <w:color w:val="000000"/>
                <w:lang w:eastAsia="es-CL"/>
              </w:rPr>
            </w:pPr>
            <w:r>
              <w:rPr>
                <w:rFonts w:ascii="Calibri" w:eastAsia="Times New Roman" w:hAnsi="Calibri" w:cs="Calibri"/>
                <w:color w:val="000000"/>
                <w:lang w:eastAsia="es-CL"/>
              </w:rPr>
              <w:t>Coquimbo</w:t>
            </w:r>
          </w:p>
        </w:tc>
        <w:tc>
          <w:tcPr>
            <w:tcW w:w="4497" w:type="dxa"/>
            <w:tcBorders>
              <w:bottom w:val="single" w:sz="4" w:space="0" w:color="000000"/>
              <w:right w:val="single" w:sz="4" w:space="0" w:color="000000"/>
            </w:tcBorders>
            <w:vAlign w:val="center"/>
          </w:tcPr>
          <w:p w14:paraId="7CC73176" w14:textId="77777777" w:rsidR="003A3429" w:rsidRDefault="0012100B">
            <w:pPr>
              <w:spacing w:after="0" w:line="240" w:lineRule="auto"/>
              <w:rPr>
                <w:rFonts w:ascii="Calibri" w:eastAsia="Times New Roman" w:hAnsi="Calibri" w:cs="Calibri"/>
                <w:color w:val="000000"/>
                <w:lang w:eastAsia="es-CL"/>
              </w:rPr>
            </w:pPr>
            <w:r>
              <w:rPr>
                <w:rFonts w:ascii="Calibri" w:eastAsia="Times New Roman" w:hAnsi="Calibri" w:cs="Calibri"/>
                <w:color w:val="000000"/>
                <w:lang w:eastAsia="es-CL"/>
              </w:rPr>
              <w:t> </w:t>
            </w:r>
          </w:p>
        </w:tc>
      </w:tr>
      <w:tr w:rsidR="003A3429" w14:paraId="7CC7317C" w14:textId="77777777">
        <w:trPr>
          <w:trHeight w:val="304"/>
          <w:jc w:val="center"/>
        </w:trPr>
        <w:tc>
          <w:tcPr>
            <w:tcW w:w="481" w:type="dxa"/>
            <w:tcBorders>
              <w:left w:val="single" w:sz="4" w:space="0" w:color="000000"/>
              <w:bottom w:val="single" w:sz="4" w:space="0" w:color="000000"/>
              <w:right w:val="single" w:sz="4" w:space="0" w:color="000000"/>
            </w:tcBorders>
            <w:vAlign w:val="center"/>
          </w:tcPr>
          <w:p w14:paraId="7CC73178" w14:textId="77777777" w:rsidR="003A3429" w:rsidRDefault="0012100B">
            <w:pPr>
              <w:spacing w:after="0" w:line="240" w:lineRule="auto"/>
              <w:jc w:val="center"/>
              <w:rPr>
                <w:rFonts w:ascii="Calibri" w:eastAsia="Times New Roman" w:hAnsi="Calibri" w:cs="Calibri"/>
                <w:color w:val="000000"/>
                <w:lang w:eastAsia="es-CL"/>
              </w:rPr>
            </w:pPr>
            <w:r>
              <w:rPr>
                <w:rFonts w:ascii="Calibri" w:eastAsia="Times New Roman" w:hAnsi="Calibri" w:cs="Calibri"/>
                <w:color w:val="000000"/>
                <w:lang w:eastAsia="es-CL"/>
              </w:rPr>
              <w:t>3</w:t>
            </w:r>
          </w:p>
        </w:tc>
        <w:tc>
          <w:tcPr>
            <w:tcW w:w="2823" w:type="dxa"/>
            <w:tcBorders>
              <w:bottom w:val="single" w:sz="4" w:space="0" w:color="000000"/>
              <w:right w:val="single" w:sz="4" w:space="0" w:color="000000"/>
            </w:tcBorders>
            <w:vAlign w:val="bottom"/>
          </w:tcPr>
          <w:p w14:paraId="7CC73179" w14:textId="77777777" w:rsidR="003A3429" w:rsidRDefault="0012100B">
            <w:pPr>
              <w:spacing w:after="0" w:line="240" w:lineRule="auto"/>
              <w:rPr>
                <w:rFonts w:ascii="Calibri" w:eastAsia="Times New Roman" w:hAnsi="Calibri" w:cs="Calibri"/>
                <w:color w:val="000000"/>
                <w:lang w:eastAsia="es-CL"/>
              </w:rPr>
            </w:pPr>
            <w:r>
              <w:rPr>
                <w:rFonts w:ascii="Calibri" w:eastAsia="Times New Roman" w:hAnsi="Calibri" w:cs="Calibri"/>
                <w:color w:val="000000"/>
                <w:lang w:eastAsia="es-CL"/>
              </w:rPr>
              <w:t>Coquimbo</w:t>
            </w:r>
          </w:p>
        </w:tc>
        <w:tc>
          <w:tcPr>
            <w:tcW w:w="2339" w:type="dxa"/>
            <w:tcBorders>
              <w:bottom w:val="single" w:sz="4" w:space="0" w:color="000000"/>
              <w:right w:val="single" w:sz="4" w:space="0" w:color="000000"/>
            </w:tcBorders>
            <w:vAlign w:val="center"/>
          </w:tcPr>
          <w:p w14:paraId="7CC7317A" w14:textId="77777777" w:rsidR="003A3429" w:rsidRDefault="0012100B">
            <w:pPr>
              <w:spacing w:after="0" w:line="240" w:lineRule="auto"/>
              <w:rPr>
                <w:rFonts w:ascii="Calibri" w:eastAsia="Times New Roman" w:hAnsi="Calibri" w:cs="Calibri"/>
                <w:color w:val="000000"/>
                <w:lang w:eastAsia="es-CL"/>
              </w:rPr>
            </w:pPr>
            <w:r>
              <w:rPr>
                <w:rFonts w:ascii="Calibri" w:eastAsia="Times New Roman" w:hAnsi="Calibri" w:cs="Calibri"/>
                <w:color w:val="000000"/>
                <w:lang w:eastAsia="es-CL"/>
              </w:rPr>
              <w:t>La Montaña</w:t>
            </w:r>
          </w:p>
        </w:tc>
        <w:tc>
          <w:tcPr>
            <w:tcW w:w="4497" w:type="dxa"/>
            <w:tcBorders>
              <w:bottom w:val="single" w:sz="4" w:space="0" w:color="000000"/>
              <w:right w:val="single" w:sz="4" w:space="0" w:color="000000"/>
            </w:tcBorders>
            <w:vAlign w:val="center"/>
          </w:tcPr>
          <w:p w14:paraId="7CC7317B" w14:textId="77777777" w:rsidR="003A3429" w:rsidRDefault="003A3429">
            <w:pPr>
              <w:spacing w:after="0" w:line="240" w:lineRule="auto"/>
              <w:rPr>
                <w:rFonts w:ascii="Calibri" w:eastAsia="Times New Roman" w:hAnsi="Calibri" w:cs="Calibri"/>
                <w:color w:val="000000"/>
                <w:lang w:eastAsia="es-CL"/>
              </w:rPr>
            </w:pPr>
          </w:p>
        </w:tc>
      </w:tr>
      <w:tr w:rsidR="003A3429" w14:paraId="7CC73181" w14:textId="77777777">
        <w:trPr>
          <w:trHeight w:val="304"/>
          <w:jc w:val="center"/>
        </w:trPr>
        <w:tc>
          <w:tcPr>
            <w:tcW w:w="481" w:type="dxa"/>
            <w:tcBorders>
              <w:left w:val="single" w:sz="4" w:space="0" w:color="000000"/>
              <w:bottom w:val="single" w:sz="4" w:space="0" w:color="000000"/>
              <w:right w:val="single" w:sz="4" w:space="0" w:color="000000"/>
            </w:tcBorders>
            <w:vAlign w:val="center"/>
          </w:tcPr>
          <w:p w14:paraId="7CC7317D" w14:textId="77777777" w:rsidR="003A3429" w:rsidRDefault="0012100B">
            <w:pPr>
              <w:spacing w:after="0" w:line="240" w:lineRule="auto"/>
              <w:jc w:val="center"/>
              <w:rPr>
                <w:rFonts w:ascii="Calibri" w:eastAsia="Times New Roman" w:hAnsi="Calibri" w:cs="Calibri"/>
                <w:color w:val="000000"/>
                <w:lang w:eastAsia="es-CL"/>
              </w:rPr>
            </w:pPr>
            <w:r>
              <w:rPr>
                <w:rFonts w:ascii="Calibri" w:eastAsia="Times New Roman" w:hAnsi="Calibri" w:cs="Calibri"/>
                <w:color w:val="000000"/>
                <w:lang w:eastAsia="es-CL"/>
              </w:rPr>
              <w:t>4</w:t>
            </w:r>
          </w:p>
        </w:tc>
        <w:tc>
          <w:tcPr>
            <w:tcW w:w="2823" w:type="dxa"/>
            <w:tcBorders>
              <w:bottom w:val="single" w:sz="4" w:space="0" w:color="000000"/>
              <w:right w:val="single" w:sz="4" w:space="0" w:color="000000"/>
            </w:tcBorders>
            <w:vAlign w:val="center"/>
          </w:tcPr>
          <w:p w14:paraId="7CC7317E" w14:textId="77777777" w:rsidR="003A3429" w:rsidRDefault="0012100B">
            <w:pPr>
              <w:spacing w:after="0" w:line="240" w:lineRule="auto"/>
              <w:rPr>
                <w:rFonts w:ascii="Calibri" w:eastAsia="Times New Roman" w:hAnsi="Calibri" w:cs="Calibri"/>
                <w:color w:val="000000"/>
                <w:lang w:eastAsia="es-CL"/>
              </w:rPr>
            </w:pPr>
            <w:r>
              <w:rPr>
                <w:rFonts w:ascii="Calibri" w:eastAsia="Times New Roman" w:hAnsi="Calibri" w:cs="Calibri"/>
                <w:color w:val="000000"/>
                <w:lang w:eastAsia="es-CL"/>
              </w:rPr>
              <w:t>La Montaña</w:t>
            </w:r>
          </w:p>
        </w:tc>
        <w:tc>
          <w:tcPr>
            <w:tcW w:w="2339" w:type="dxa"/>
            <w:tcBorders>
              <w:bottom w:val="single" w:sz="4" w:space="0" w:color="000000"/>
              <w:right w:val="single" w:sz="4" w:space="0" w:color="000000"/>
            </w:tcBorders>
            <w:vAlign w:val="center"/>
          </w:tcPr>
          <w:p w14:paraId="7CC7317F" w14:textId="77777777" w:rsidR="003A3429" w:rsidRDefault="0012100B">
            <w:pPr>
              <w:spacing w:after="0" w:line="240" w:lineRule="auto"/>
              <w:rPr>
                <w:rFonts w:ascii="Calibri" w:eastAsia="Times New Roman" w:hAnsi="Calibri" w:cs="Calibri"/>
                <w:color w:val="000000"/>
                <w:lang w:eastAsia="es-CL"/>
              </w:rPr>
            </w:pPr>
            <w:r>
              <w:rPr>
                <w:rFonts w:ascii="Calibri" w:eastAsia="Times New Roman" w:hAnsi="Calibri" w:cs="Calibri"/>
                <w:color w:val="000000"/>
                <w:lang w:eastAsia="es-CL"/>
              </w:rPr>
              <w:t>Ruta 5 Norte</w:t>
            </w:r>
          </w:p>
        </w:tc>
        <w:tc>
          <w:tcPr>
            <w:tcW w:w="4497" w:type="dxa"/>
            <w:tcBorders>
              <w:bottom w:val="single" w:sz="4" w:space="0" w:color="000000"/>
              <w:right w:val="single" w:sz="4" w:space="0" w:color="000000"/>
            </w:tcBorders>
            <w:vAlign w:val="center"/>
          </w:tcPr>
          <w:p w14:paraId="7CC73180" w14:textId="77777777" w:rsidR="003A3429" w:rsidRDefault="0012100B">
            <w:pPr>
              <w:spacing w:after="0" w:line="240" w:lineRule="auto"/>
              <w:rPr>
                <w:rFonts w:ascii="Calibri" w:eastAsia="Times New Roman" w:hAnsi="Calibri" w:cs="Calibri"/>
                <w:color w:val="000000"/>
                <w:lang w:eastAsia="es-CL"/>
              </w:rPr>
            </w:pPr>
            <w:r>
              <w:rPr>
                <w:rFonts w:ascii="Calibri" w:eastAsia="Times New Roman" w:hAnsi="Calibri" w:cs="Calibri"/>
                <w:color w:val="000000"/>
                <w:lang w:eastAsia="es-CL"/>
              </w:rPr>
              <w:t> </w:t>
            </w:r>
          </w:p>
        </w:tc>
      </w:tr>
    </w:tbl>
    <w:p w14:paraId="7CC73182" w14:textId="77777777" w:rsidR="003A3429" w:rsidRDefault="003A3429">
      <w:pPr>
        <w:rPr>
          <w:rFonts w:eastAsia="Times New Roman" w:cstheme="minorHAnsi"/>
          <w:lang w:eastAsia="es-CL"/>
        </w:rPr>
      </w:pPr>
    </w:p>
    <w:p w14:paraId="7CC73183" w14:textId="77777777" w:rsidR="003A3429" w:rsidRDefault="0012100B">
      <w:pPr>
        <w:rPr>
          <w:rFonts w:eastAsia="Times New Roman" w:cstheme="minorHAnsi"/>
          <w:b/>
          <w:bCs/>
          <w:lang w:eastAsia="es-CL"/>
        </w:rPr>
      </w:pPr>
      <w:r>
        <w:rPr>
          <w:rFonts w:eastAsia="Times New Roman" w:cstheme="minorHAnsi"/>
          <w:b/>
          <w:bCs/>
          <w:lang w:eastAsia="es-CL"/>
        </w:rPr>
        <w:t xml:space="preserve">Comentarios Generales: </w:t>
      </w:r>
    </w:p>
    <w:p w14:paraId="7CC73184" w14:textId="77777777" w:rsidR="003A3429" w:rsidRDefault="003A3429">
      <w:pPr>
        <w:jc w:val="both"/>
        <w:rPr>
          <w:rFonts w:cstheme="minorHAnsi"/>
        </w:rPr>
      </w:pPr>
    </w:p>
    <w:p w14:paraId="7CC73185" w14:textId="77777777" w:rsidR="003A3429" w:rsidRDefault="0012100B">
      <w:pPr>
        <w:ind w:left="360"/>
        <w:rPr>
          <w:rFonts w:cstheme="minorHAnsi"/>
        </w:rPr>
      </w:pPr>
      <w:r>
        <w:rPr>
          <w:rFonts w:cstheme="minorHAnsi"/>
        </w:rPr>
        <w:t>1.- Bayona esq./Edo. Frei Montalva</w:t>
      </w:r>
    </w:p>
    <w:tbl>
      <w:tblPr>
        <w:tblStyle w:val="Tablaconcuadrcula"/>
        <w:tblW w:w="9447" w:type="dxa"/>
        <w:jc w:val="center"/>
        <w:tblLayout w:type="fixed"/>
        <w:tblLook w:val="04A0" w:firstRow="1" w:lastRow="0" w:firstColumn="1" w:lastColumn="0" w:noHBand="0" w:noVBand="1"/>
      </w:tblPr>
      <w:tblGrid>
        <w:gridCol w:w="4552"/>
        <w:gridCol w:w="4895"/>
      </w:tblGrid>
      <w:tr w:rsidR="003A3429" w14:paraId="7CC73188" w14:textId="77777777">
        <w:trPr>
          <w:trHeight w:val="5014"/>
          <w:jc w:val="center"/>
        </w:trPr>
        <w:tc>
          <w:tcPr>
            <w:tcW w:w="4552" w:type="dxa"/>
          </w:tcPr>
          <w:p w14:paraId="7CC73186" w14:textId="77777777" w:rsidR="003A3429" w:rsidRDefault="0012100B">
            <w:pPr>
              <w:spacing w:after="0"/>
              <w:jc w:val="center"/>
              <w:rPr>
                <w:rFonts w:cstheme="minorHAnsi"/>
              </w:rPr>
            </w:pPr>
            <w:r>
              <w:rPr>
                <w:rFonts w:ascii="Aptos" w:eastAsia="Aptos" w:hAnsi="Aptos"/>
                <w:noProof/>
                <w:lang w:val="es-CL"/>
              </w:rPr>
              <w:drawing>
                <wp:inline distT="0" distB="0" distL="0" distR="0" wp14:anchorId="7CC732DB" wp14:editId="7CC732DC">
                  <wp:extent cx="2959735" cy="3086100"/>
                  <wp:effectExtent l="0" t="0" r="0" b="0"/>
                  <wp:docPr id="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
                          <pic:cNvPicPr>
                            <a:picLocks noChangeAspect="1" noChangeArrowheads="1"/>
                          </pic:cNvPicPr>
                        </pic:nvPicPr>
                        <pic:blipFill>
                          <a:blip r:embed="rId23"/>
                          <a:stretch>
                            <a:fillRect/>
                          </a:stretch>
                        </pic:blipFill>
                        <pic:spPr bwMode="auto">
                          <a:xfrm>
                            <a:off x="0" y="0"/>
                            <a:ext cx="2959735" cy="3086100"/>
                          </a:xfrm>
                          <a:prstGeom prst="rect">
                            <a:avLst/>
                          </a:prstGeom>
                          <a:noFill/>
                        </pic:spPr>
                      </pic:pic>
                    </a:graphicData>
                  </a:graphic>
                </wp:inline>
              </w:drawing>
            </w:r>
          </w:p>
        </w:tc>
        <w:tc>
          <w:tcPr>
            <w:tcW w:w="4894" w:type="dxa"/>
          </w:tcPr>
          <w:p w14:paraId="7CC73187" w14:textId="77777777" w:rsidR="003A3429" w:rsidRDefault="0012100B">
            <w:pPr>
              <w:spacing w:after="0"/>
              <w:jc w:val="center"/>
              <w:rPr>
                <w:rFonts w:cstheme="minorHAnsi"/>
              </w:rPr>
            </w:pPr>
            <w:r>
              <w:rPr>
                <w:rFonts w:ascii="Aptos" w:eastAsia="Aptos" w:hAnsi="Aptos"/>
                <w:noProof/>
                <w:lang w:val="es-CL"/>
              </w:rPr>
              <w:drawing>
                <wp:inline distT="0" distB="0" distL="0" distR="0" wp14:anchorId="7CC732DD" wp14:editId="7CC732DE">
                  <wp:extent cx="3246120" cy="3038475"/>
                  <wp:effectExtent l="0" t="0" r="0" b="0"/>
                  <wp:docPr id="18" name="Imagen3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3 Copia 1"/>
                          <pic:cNvPicPr>
                            <a:picLocks noChangeAspect="1" noChangeArrowheads="1"/>
                          </pic:cNvPicPr>
                        </pic:nvPicPr>
                        <pic:blipFill>
                          <a:blip r:embed="rId24"/>
                          <a:stretch>
                            <a:fillRect/>
                          </a:stretch>
                        </pic:blipFill>
                        <pic:spPr bwMode="auto">
                          <a:xfrm>
                            <a:off x="0" y="0"/>
                            <a:ext cx="3246120" cy="3038475"/>
                          </a:xfrm>
                          <a:prstGeom prst="rect">
                            <a:avLst/>
                          </a:prstGeom>
                          <a:noFill/>
                        </pic:spPr>
                      </pic:pic>
                    </a:graphicData>
                  </a:graphic>
                </wp:inline>
              </w:drawing>
            </w:r>
          </w:p>
        </w:tc>
      </w:tr>
      <w:tr w:rsidR="003A3429" w14:paraId="7CC7318B" w14:textId="77777777">
        <w:trPr>
          <w:trHeight w:val="5107"/>
          <w:jc w:val="center"/>
        </w:trPr>
        <w:tc>
          <w:tcPr>
            <w:tcW w:w="4552" w:type="dxa"/>
          </w:tcPr>
          <w:p w14:paraId="7CC73189" w14:textId="77777777" w:rsidR="003A3429" w:rsidRDefault="0012100B">
            <w:pPr>
              <w:spacing w:after="0"/>
              <w:rPr>
                <w:rFonts w:cstheme="minorHAnsi"/>
              </w:rPr>
            </w:pPr>
            <w:r>
              <w:rPr>
                <w:rFonts w:ascii="Aptos" w:eastAsia="Aptos" w:hAnsi="Aptos"/>
                <w:noProof/>
                <w:lang w:val="es-CL"/>
              </w:rPr>
              <w:lastRenderedPageBreak/>
              <w:drawing>
                <wp:inline distT="0" distB="0" distL="0" distR="0" wp14:anchorId="7CC732DF" wp14:editId="7CC732E0">
                  <wp:extent cx="3009265" cy="3114675"/>
                  <wp:effectExtent l="0" t="0" r="0" b="0"/>
                  <wp:docPr id="19" name="Imagen4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4 Copia 1"/>
                          <pic:cNvPicPr>
                            <a:picLocks noChangeAspect="1" noChangeArrowheads="1"/>
                          </pic:cNvPicPr>
                        </pic:nvPicPr>
                        <pic:blipFill>
                          <a:blip r:embed="rId25"/>
                          <a:stretch>
                            <a:fillRect/>
                          </a:stretch>
                        </pic:blipFill>
                        <pic:spPr bwMode="auto">
                          <a:xfrm>
                            <a:off x="0" y="0"/>
                            <a:ext cx="3009265" cy="3114675"/>
                          </a:xfrm>
                          <a:prstGeom prst="rect">
                            <a:avLst/>
                          </a:prstGeom>
                          <a:noFill/>
                        </pic:spPr>
                      </pic:pic>
                    </a:graphicData>
                  </a:graphic>
                </wp:inline>
              </w:drawing>
            </w:r>
          </w:p>
        </w:tc>
        <w:tc>
          <w:tcPr>
            <w:tcW w:w="4894" w:type="dxa"/>
          </w:tcPr>
          <w:p w14:paraId="7CC7318A" w14:textId="77777777" w:rsidR="003A3429" w:rsidRDefault="0012100B">
            <w:pPr>
              <w:spacing w:after="0"/>
              <w:rPr>
                <w:rFonts w:cstheme="minorHAnsi"/>
              </w:rPr>
            </w:pPr>
            <w:r>
              <w:rPr>
                <w:rFonts w:ascii="Aptos" w:eastAsia="Aptos" w:hAnsi="Aptos" w:cstheme="minorHAnsi"/>
                <w:lang w:val="es-CL"/>
              </w:rPr>
              <w:t xml:space="preserve">                               </w:t>
            </w:r>
            <w:r>
              <w:rPr>
                <w:rFonts w:ascii="Aptos" w:eastAsia="Aptos" w:hAnsi="Aptos"/>
                <w:noProof/>
                <w:lang w:val="es-CL"/>
              </w:rPr>
              <w:drawing>
                <wp:inline distT="0" distB="0" distL="0" distR="0" wp14:anchorId="7CC732E1" wp14:editId="7CC732E2">
                  <wp:extent cx="3218180" cy="2990850"/>
                  <wp:effectExtent l="0" t="0" r="0" b="0"/>
                  <wp:docPr id="20" name="Imagen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5"/>
                          <pic:cNvPicPr>
                            <a:picLocks noChangeAspect="1" noChangeArrowheads="1"/>
                          </pic:cNvPicPr>
                        </pic:nvPicPr>
                        <pic:blipFill>
                          <a:blip r:embed="rId26"/>
                          <a:stretch>
                            <a:fillRect/>
                          </a:stretch>
                        </pic:blipFill>
                        <pic:spPr bwMode="auto">
                          <a:xfrm>
                            <a:off x="0" y="0"/>
                            <a:ext cx="3218180" cy="2990850"/>
                          </a:xfrm>
                          <a:prstGeom prst="rect">
                            <a:avLst/>
                          </a:prstGeom>
                          <a:noFill/>
                        </pic:spPr>
                      </pic:pic>
                    </a:graphicData>
                  </a:graphic>
                </wp:inline>
              </w:drawing>
            </w:r>
            <w:r>
              <w:rPr>
                <w:rFonts w:ascii="Aptos" w:eastAsia="Aptos" w:hAnsi="Aptos" w:cstheme="minorHAnsi"/>
                <w:lang w:val="es-CL"/>
              </w:rPr>
              <w:t xml:space="preserve">                 </w:t>
            </w:r>
          </w:p>
        </w:tc>
      </w:tr>
    </w:tbl>
    <w:p w14:paraId="7CC7318C" w14:textId="77777777" w:rsidR="003A3429" w:rsidRDefault="003A3429">
      <w:pPr>
        <w:rPr>
          <w:rFonts w:cstheme="minorHAnsi"/>
        </w:rPr>
      </w:pPr>
    </w:p>
    <w:tbl>
      <w:tblPr>
        <w:tblW w:w="9377" w:type="dxa"/>
        <w:jc w:val="center"/>
        <w:tblLayout w:type="fixed"/>
        <w:tblCellMar>
          <w:left w:w="70" w:type="dxa"/>
          <w:right w:w="70" w:type="dxa"/>
        </w:tblCellMar>
        <w:tblLook w:val="04A0" w:firstRow="1" w:lastRow="0" w:firstColumn="1" w:lastColumn="0" w:noHBand="0" w:noVBand="1"/>
      </w:tblPr>
      <w:tblGrid>
        <w:gridCol w:w="2733"/>
        <w:gridCol w:w="2049"/>
        <w:gridCol w:w="2048"/>
        <w:gridCol w:w="2547"/>
      </w:tblGrid>
      <w:tr w:rsidR="003A3429" w14:paraId="7CC73193" w14:textId="77777777">
        <w:trPr>
          <w:trHeight w:val="851"/>
          <w:jc w:val="center"/>
        </w:trPr>
        <w:tc>
          <w:tcPr>
            <w:tcW w:w="2732" w:type="dxa"/>
            <w:tcBorders>
              <w:top w:val="single" w:sz="4" w:space="0" w:color="000000"/>
              <w:left w:val="single" w:sz="4" w:space="0" w:color="000000"/>
              <w:bottom w:val="single" w:sz="4" w:space="0" w:color="000000"/>
              <w:right w:val="single" w:sz="4" w:space="0" w:color="000000"/>
            </w:tcBorders>
          </w:tcPr>
          <w:p w14:paraId="7CC7318D" w14:textId="77777777" w:rsidR="003A3429" w:rsidRDefault="0012100B">
            <w:pPr>
              <w:jc w:val="center"/>
              <w:rPr>
                <w:rFonts w:cstheme="minorHAnsi"/>
                <w:b/>
                <w:bCs/>
              </w:rPr>
            </w:pPr>
            <w:r>
              <w:rPr>
                <w:rFonts w:cstheme="minorHAnsi"/>
                <w:b/>
                <w:bCs/>
              </w:rPr>
              <w:t>largo disponible para la parada</w:t>
            </w:r>
          </w:p>
        </w:tc>
        <w:tc>
          <w:tcPr>
            <w:tcW w:w="2049" w:type="dxa"/>
            <w:tcBorders>
              <w:top w:val="single" w:sz="4" w:space="0" w:color="000000"/>
              <w:left w:val="single" w:sz="4" w:space="0" w:color="000000"/>
              <w:bottom w:val="single" w:sz="4" w:space="0" w:color="000000"/>
              <w:right w:val="single" w:sz="4" w:space="0" w:color="000000"/>
            </w:tcBorders>
          </w:tcPr>
          <w:p w14:paraId="7CC7318E" w14:textId="77777777" w:rsidR="003A3429" w:rsidRDefault="0012100B">
            <w:pPr>
              <w:jc w:val="center"/>
              <w:rPr>
                <w:rFonts w:cstheme="minorHAnsi"/>
                <w:b/>
                <w:bCs/>
                <w:lang w:val="es-ES"/>
              </w:rPr>
            </w:pPr>
            <w:r>
              <w:rPr>
                <w:rFonts w:cstheme="minorHAnsi"/>
                <w:b/>
                <w:bCs/>
              </w:rPr>
              <w:t>ancho de la vereda</w:t>
            </w:r>
          </w:p>
          <w:p w14:paraId="7CC7318F" w14:textId="77777777" w:rsidR="003A3429" w:rsidRDefault="003A3429">
            <w:pPr>
              <w:spacing w:after="0" w:line="240" w:lineRule="auto"/>
              <w:jc w:val="center"/>
              <w:rPr>
                <w:rFonts w:eastAsia="Times New Roman" w:cstheme="minorHAnsi"/>
                <w:b/>
                <w:bCs/>
                <w:lang w:eastAsia="es-CL"/>
              </w:rPr>
            </w:pPr>
          </w:p>
        </w:tc>
        <w:tc>
          <w:tcPr>
            <w:tcW w:w="2048" w:type="dxa"/>
            <w:tcBorders>
              <w:top w:val="single" w:sz="4" w:space="0" w:color="000000"/>
              <w:left w:val="single" w:sz="4" w:space="0" w:color="000000"/>
              <w:bottom w:val="single" w:sz="4" w:space="0" w:color="000000"/>
              <w:right w:val="single" w:sz="4" w:space="0" w:color="000000"/>
            </w:tcBorders>
          </w:tcPr>
          <w:p w14:paraId="7CC73190" w14:textId="77777777" w:rsidR="003A3429" w:rsidRDefault="0012100B">
            <w:pPr>
              <w:jc w:val="center"/>
              <w:rPr>
                <w:rFonts w:cstheme="minorHAnsi"/>
                <w:b/>
                <w:bCs/>
                <w:lang w:val="es-ES"/>
              </w:rPr>
            </w:pPr>
            <w:r>
              <w:rPr>
                <w:rFonts w:cstheme="minorHAnsi"/>
                <w:b/>
                <w:bCs/>
              </w:rPr>
              <w:t>ancho de platabanda</w:t>
            </w:r>
          </w:p>
          <w:p w14:paraId="7CC73191" w14:textId="77777777" w:rsidR="003A3429" w:rsidRDefault="003A3429">
            <w:pPr>
              <w:spacing w:after="0" w:line="240" w:lineRule="auto"/>
              <w:jc w:val="center"/>
              <w:rPr>
                <w:rFonts w:eastAsia="Times New Roman" w:cstheme="minorHAnsi"/>
                <w:b/>
                <w:bCs/>
                <w:lang w:eastAsia="es-CL"/>
              </w:rPr>
            </w:pPr>
          </w:p>
        </w:tc>
        <w:tc>
          <w:tcPr>
            <w:tcW w:w="2547" w:type="dxa"/>
            <w:tcBorders>
              <w:top w:val="single" w:sz="4" w:space="0" w:color="000000"/>
              <w:left w:val="single" w:sz="4" w:space="0" w:color="000000"/>
              <w:bottom w:val="single" w:sz="4" w:space="0" w:color="000000"/>
              <w:right w:val="single" w:sz="4" w:space="0" w:color="000000"/>
            </w:tcBorders>
          </w:tcPr>
          <w:p w14:paraId="7CC73192" w14:textId="77777777" w:rsidR="003A3429" w:rsidRDefault="0012100B">
            <w:pPr>
              <w:jc w:val="center"/>
              <w:rPr>
                <w:rFonts w:cstheme="minorHAnsi"/>
                <w:b/>
                <w:bCs/>
              </w:rPr>
            </w:pPr>
            <w:r>
              <w:rPr>
                <w:rFonts w:cstheme="minorHAnsi"/>
                <w:b/>
                <w:bCs/>
              </w:rPr>
              <w:t>Dimensión del cajón de parada</w:t>
            </w:r>
          </w:p>
        </w:tc>
      </w:tr>
      <w:tr w:rsidR="003A3429" w14:paraId="7CC73198" w14:textId="77777777">
        <w:trPr>
          <w:trHeight w:val="363"/>
          <w:jc w:val="center"/>
        </w:trPr>
        <w:tc>
          <w:tcPr>
            <w:tcW w:w="2732" w:type="dxa"/>
            <w:tcBorders>
              <w:top w:val="single" w:sz="4" w:space="0" w:color="000000"/>
              <w:left w:val="single" w:sz="4" w:space="0" w:color="000000"/>
              <w:bottom w:val="single" w:sz="4" w:space="0" w:color="000000"/>
              <w:right w:val="single" w:sz="4" w:space="0" w:color="000000"/>
            </w:tcBorders>
            <w:vAlign w:val="bottom"/>
          </w:tcPr>
          <w:p w14:paraId="7CC73194" w14:textId="77777777" w:rsidR="003A3429" w:rsidRDefault="0012100B">
            <w:pPr>
              <w:spacing w:after="0" w:line="240" w:lineRule="auto"/>
              <w:jc w:val="center"/>
              <w:rPr>
                <w:rFonts w:eastAsia="Times New Roman" w:cstheme="minorHAnsi"/>
                <w:lang w:eastAsia="es-CL"/>
              </w:rPr>
            </w:pPr>
            <w:r>
              <w:rPr>
                <w:rFonts w:eastAsia="Times New Roman" w:cstheme="minorHAnsi"/>
                <w:lang w:eastAsia="es-CL"/>
              </w:rPr>
              <w:t>18 M.</w:t>
            </w:r>
          </w:p>
        </w:tc>
        <w:tc>
          <w:tcPr>
            <w:tcW w:w="2049" w:type="dxa"/>
            <w:tcBorders>
              <w:top w:val="single" w:sz="4" w:space="0" w:color="000000"/>
              <w:left w:val="single" w:sz="4" w:space="0" w:color="000000"/>
              <w:bottom w:val="single" w:sz="4" w:space="0" w:color="000000"/>
              <w:right w:val="single" w:sz="4" w:space="0" w:color="000000"/>
            </w:tcBorders>
            <w:vAlign w:val="bottom"/>
          </w:tcPr>
          <w:p w14:paraId="7CC73195" w14:textId="77777777" w:rsidR="003A3429" w:rsidRDefault="0012100B">
            <w:pPr>
              <w:spacing w:after="0" w:line="240" w:lineRule="auto"/>
              <w:ind w:left="360"/>
              <w:jc w:val="center"/>
              <w:rPr>
                <w:rFonts w:eastAsia="Times New Roman" w:cstheme="minorHAnsi"/>
                <w:lang w:eastAsia="es-CL"/>
              </w:rPr>
            </w:pPr>
            <w:r>
              <w:rPr>
                <w:rFonts w:eastAsia="Times New Roman" w:cstheme="minorHAnsi"/>
                <w:lang w:eastAsia="es-CL"/>
              </w:rPr>
              <w:t>1,90 M.</w:t>
            </w:r>
          </w:p>
        </w:tc>
        <w:tc>
          <w:tcPr>
            <w:tcW w:w="2048" w:type="dxa"/>
            <w:tcBorders>
              <w:top w:val="single" w:sz="4" w:space="0" w:color="000000"/>
              <w:left w:val="single" w:sz="4" w:space="0" w:color="000000"/>
              <w:bottom w:val="single" w:sz="4" w:space="0" w:color="000000"/>
              <w:right w:val="single" w:sz="4" w:space="0" w:color="000000"/>
            </w:tcBorders>
            <w:vAlign w:val="bottom"/>
          </w:tcPr>
          <w:p w14:paraId="7CC73196" w14:textId="77777777" w:rsidR="003A3429" w:rsidRDefault="0012100B">
            <w:pPr>
              <w:spacing w:after="0" w:line="240" w:lineRule="auto"/>
              <w:jc w:val="center"/>
              <w:rPr>
                <w:rFonts w:eastAsia="Times New Roman" w:cstheme="minorHAnsi"/>
                <w:lang w:eastAsia="es-CL"/>
              </w:rPr>
            </w:pPr>
            <w:r>
              <w:rPr>
                <w:rFonts w:eastAsia="Times New Roman" w:cstheme="minorHAnsi"/>
                <w:lang w:eastAsia="es-CL"/>
              </w:rPr>
              <w:t>2,30 M.</w:t>
            </w:r>
          </w:p>
        </w:tc>
        <w:tc>
          <w:tcPr>
            <w:tcW w:w="2547" w:type="dxa"/>
            <w:tcBorders>
              <w:top w:val="single" w:sz="4" w:space="0" w:color="000000"/>
              <w:left w:val="single" w:sz="4" w:space="0" w:color="000000"/>
              <w:bottom w:val="single" w:sz="4" w:space="0" w:color="000000"/>
              <w:right w:val="single" w:sz="4" w:space="0" w:color="000000"/>
            </w:tcBorders>
            <w:vAlign w:val="bottom"/>
          </w:tcPr>
          <w:p w14:paraId="7CC73197" w14:textId="77777777" w:rsidR="003A3429" w:rsidRDefault="0012100B">
            <w:pPr>
              <w:spacing w:after="0" w:line="240" w:lineRule="auto"/>
              <w:jc w:val="center"/>
              <w:rPr>
                <w:rFonts w:eastAsia="Times New Roman" w:cstheme="minorHAnsi"/>
                <w:lang w:eastAsia="es-CL"/>
              </w:rPr>
            </w:pPr>
            <w:r>
              <w:rPr>
                <w:rFonts w:eastAsia="Times New Roman" w:cstheme="minorHAnsi"/>
                <w:lang w:eastAsia="es-CL"/>
              </w:rPr>
              <w:t>3,70 M.</w:t>
            </w:r>
          </w:p>
        </w:tc>
      </w:tr>
    </w:tbl>
    <w:p w14:paraId="7CC73199" w14:textId="77777777" w:rsidR="003A3429" w:rsidRDefault="003A3429">
      <w:pPr>
        <w:pStyle w:val="Prrafodelista"/>
        <w:rPr>
          <w:rFonts w:eastAsia="Times New Roman" w:cstheme="minorHAnsi"/>
          <w:lang w:eastAsia="es-CL"/>
        </w:rPr>
      </w:pPr>
    </w:p>
    <w:p w14:paraId="7CC7319A" w14:textId="77777777" w:rsidR="003A3429" w:rsidRDefault="0012100B">
      <w:pPr>
        <w:pStyle w:val="Prrafodelista"/>
        <w:rPr>
          <w:rFonts w:cstheme="minorHAnsi"/>
        </w:rPr>
      </w:pPr>
      <w:r>
        <w:rPr>
          <w:rFonts w:eastAsia="Times New Roman" w:cstheme="minorHAnsi"/>
          <w:lang w:eastAsia="es-CL"/>
        </w:rPr>
        <w:t>2.- Bayona esq./Coquimbo</w:t>
      </w:r>
    </w:p>
    <w:p w14:paraId="7CC7319B" w14:textId="77777777" w:rsidR="003A3429" w:rsidRDefault="003A3429">
      <w:pPr>
        <w:pStyle w:val="Prrafodelista"/>
        <w:rPr>
          <w:rFonts w:cstheme="minorHAnsi"/>
        </w:rPr>
      </w:pPr>
    </w:p>
    <w:tbl>
      <w:tblPr>
        <w:tblStyle w:val="Tablaconcuadrcula"/>
        <w:tblW w:w="9999" w:type="dxa"/>
        <w:jc w:val="center"/>
        <w:tblLayout w:type="fixed"/>
        <w:tblLook w:val="04A0" w:firstRow="1" w:lastRow="0" w:firstColumn="1" w:lastColumn="0" w:noHBand="0" w:noVBand="1"/>
      </w:tblPr>
      <w:tblGrid>
        <w:gridCol w:w="4930"/>
        <w:gridCol w:w="5069"/>
      </w:tblGrid>
      <w:tr w:rsidR="003A3429" w14:paraId="7CC731A0" w14:textId="77777777">
        <w:trPr>
          <w:trHeight w:val="5224"/>
          <w:jc w:val="center"/>
        </w:trPr>
        <w:tc>
          <w:tcPr>
            <w:tcW w:w="4930" w:type="dxa"/>
          </w:tcPr>
          <w:p w14:paraId="7CC7319C" w14:textId="77777777" w:rsidR="003A3429" w:rsidRDefault="0012100B">
            <w:pPr>
              <w:pStyle w:val="Prrafodelista"/>
              <w:spacing w:after="0"/>
              <w:ind w:left="0"/>
              <w:rPr>
                <w:rFonts w:cstheme="minorHAnsi"/>
              </w:rPr>
            </w:pPr>
            <w:r>
              <w:rPr>
                <w:rFonts w:ascii="Aptos" w:eastAsia="Aptos" w:hAnsi="Aptos" w:cstheme="minorHAnsi"/>
                <w:lang w:val="es-CL"/>
              </w:rPr>
              <w:t xml:space="preserve"> </w:t>
            </w:r>
          </w:p>
          <w:p w14:paraId="7CC7319D" w14:textId="77777777" w:rsidR="003A3429" w:rsidRDefault="0012100B">
            <w:pPr>
              <w:pStyle w:val="Prrafodelista"/>
              <w:spacing w:after="0"/>
              <w:ind w:left="0"/>
              <w:rPr>
                <w:rFonts w:cstheme="minorHAnsi"/>
              </w:rPr>
            </w:pPr>
            <w:r>
              <w:rPr>
                <w:rFonts w:ascii="Aptos" w:eastAsia="Aptos" w:hAnsi="Aptos"/>
                <w:noProof/>
                <w:lang w:val="es-CL"/>
              </w:rPr>
              <w:drawing>
                <wp:inline distT="0" distB="0" distL="0" distR="0" wp14:anchorId="7CC732E3" wp14:editId="7CC732E4">
                  <wp:extent cx="3109595" cy="3098800"/>
                  <wp:effectExtent l="0" t="0" r="0" b="0"/>
                  <wp:docPr id="21" name="Imagen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6"/>
                          <pic:cNvPicPr>
                            <a:picLocks noChangeAspect="1" noChangeArrowheads="1"/>
                          </pic:cNvPicPr>
                        </pic:nvPicPr>
                        <pic:blipFill>
                          <a:blip r:embed="rId27"/>
                          <a:stretch>
                            <a:fillRect/>
                          </a:stretch>
                        </pic:blipFill>
                        <pic:spPr bwMode="auto">
                          <a:xfrm>
                            <a:off x="0" y="0"/>
                            <a:ext cx="3109595" cy="3098800"/>
                          </a:xfrm>
                          <a:prstGeom prst="rect">
                            <a:avLst/>
                          </a:prstGeom>
                          <a:noFill/>
                        </pic:spPr>
                      </pic:pic>
                    </a:graphicData>
                  </a:graphic>
                </wp:inline>
              </w:drawing>
            </w:r>
          </w:p>
        </w:tc>
        <w:tc>
          <w:tcPr>
            <w:tcW w:w="5068" w:type="dxa"/>
          </w:tcPr>
          <w:p w14:paraId="7CC7319E" w14:textId="77777777" w:rsidR="003A3429" w:rsidRDefault="0012100B">
            <w:pPr>
              <w:pStyle w:val="Prrafodelista"/>
              <w:spacing w:after="0"/>
              <w:ind w:left="0"/>
              <w:rPr>
                <w:rFonts w:cstheme="minorHAnsi"/>
              </w:rPr>
            </w:pPr>
            <w:r>
              <w:rPr>
                <w:rFonts w:ascii="Aptos" w:eastAsia="Aptos" w:hAnsi="Aptos" w:cstheme="minorHAnsi"/>
                <w:lang w:val="es-CL"/>
              </w:rPr>
              <w:t xml:space="preserve"> </w:t>
            </w:r>
          </w:p>
          <w:p w14:paraId="7CC7319F" w14:textId="77777777" w:rsidR="003A3429" w:rsidRDefault="0012100B">
            <w:pPr>
              <w:pStyle w:val="Prrafodelista"/>
              <w:spacing w:after="0"/>
              <w:ind w:left="0"/>
              <w:rPr>
                <w:rFonts w:cstheme="minorHAnsi"/>
              </w:rPr>
            </w:pPr>
            <w:r>
              <w:rPr>
                <w:rFonts w:ascii="Aptos" w:eastAsia="Aptos" w:hAnsi="Aptos"/>
                <w:noProof/>
                <w:lang w:val="es-CL"/>
              </w:rPr>
              <w:drawing>
                <wp:inline distT="0" distB="0" distL="0" distR="0" wp14:anchorId="7CC732E5" wp14:editId="7CC732E6">
                  <wp:extent cx="3192145" cy="3000375"/>
                  <wp:effectExtent l="0" t="0" r="0" b="0"/>
                  <wp:docPr id="22" name="Imagen7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7 Copia 1"/>
                          <pic:cNvPicPr>
                            <a:picLocks noChangeAspect="1" noChangeArrowheads="1"/>
                          </pic:cNvPicPr>
                        </pic:nvPicPr>
                        <pic:blipFill>
                          <a:blip r:embed="rId28"/>
                          <a:stretch>
                            <a:fillRect/>
                          </a:stretch>
                        </pic:blipFill>
                        <pic:spPr bwMode="auto">
                          <a:xfrm>
                            <a:off x="0" y="0"/>
                            <a:ext cx="3192145" cy="3000375"/>
                          </a:xfrm>
                          <a:prstGeom prst="rect">
                            <a:avLst/>
                          </a:prstGeom>
                          <a:noFill/>
                        </pic:spPr>
                      </pic:pic>
                    </a:graphicData>
                  </a:graphic>
                </wp:inline>
              </w:drawing>
            </w:r>
          </w:p>
        </w:tc>
      </w:tr>
      <w:tr w:rsidR="003A3429" w14:paraId="7CC731A4" w14:textId="77777777">
        <w:trPr>
          <w:trHeight w:val="4550"/>
          <w:jc w:val="center"/>
        </w:trPr>
        <w:tc>
          <w:tcPr>
            <w:tcW w:w="4930" w:type="dxa"/>
          </w:tcPr>
          <w:p w14:paraId="7CC731A1" w14:textId="77777777" w:rsidR="003A3429" w:rsidRDefault="0012100B">
            <w:pPr>
              <w:pStyle w:val="Prrafodelista"/>
              <w:spacing w:after="0"/>
              <w:ind w:left="0"/>
              <w:rPr>
                <w:rFonts w:cstheme="minorHAnsi"/>
              </w:rPr>
            </w:pPr>
            <w:r>
              <w:rPr>
                <w:rFonts w:ascii="Aptos" w:eastAsia="Aptos" w:hAnsi="Aptos" w:cstheme="minorHAnsi"/>
                <w:lang w:val="es-CL"/>
              </w:rPr>
              <w:lastRenderedPageBreak/>
              <w:t xml:space="preserve"> </w:t>
            </w:r>
          </w:p>
          <w:p w14:paraId="7CC731A2" w14:textId="77777777" w:rsidR="003A3429" w:rsidRDefault="0012100B">
            <w:pPr>
              <w:pStyle w:val="Prrafodelista"/>
              <w:spacing w:after="0"/>
              <w:ind w:left="0"/>
              <w:rPr>
                <w:rFonts w:cstheme="minorHAnsi"/>
              </w:rPr>
            </w:pPr>
            <w:r>
              <w:rPr>
                <w:rFonts w:ascii="Aptos" w:eastAsia="Aptos" w:hAnsi="Aptos"/>
                <w:noProof/>
                <w:lang w:val="es-CL"/>
              </w:rPr>
              <w:drawing>
                <wp:inline distT="0" distB="0" distL="0" distR="0" wp14:anchorId="7CC732E7" wp14:editId="7CC732E8">
                  <wp:extent cx="3077210" cy="2695575"/>
                  <wp:effectExtent l="0" t="0" r="0" b="0"/>
                  <wp:docPr id="23" name="Imagen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8"/>
                          <pic:cNvPicPr>
                            <a:picLocks noChangeAspect="1" noChangeArrowheads="1"/>
                          </pic:cNvPicPr>
                        </pic:nvPicPr>
                        <pic:blipFill>
                          <a:blip r:embed="rId29"/>
                          <a:stretch>
                            <a:fillRect/>
                          </a:stretch>
                        </pic:blipFill>
                        <pic:spPr bwMode="auto">
                          <a:xfrm>
                            <a:off x="0" y="0"/>
                            <a:ext cx="3077210" cy="2695575"/>
                          </a:xfrm>
                          <a:prstGeom prst="rect">
                            <a:avLst/>
                          </a:prstGeom>
                          <a:noFill/>
                        </pic:spPr>
                      </pic:pic>
                    </a:graphicData>
                  </a:graphic>
                </wp:inline>
              </w:drawing>
            </w:r>
          </w:p>
        </w:tc>
        <w:tc>
          <w:tcPr>
            <w:tcW w:w="5068" w:type="dxa"/>
          </w:tcPr>
          <w:p w14:paraId="7CC731A3" w14:textId="77777777" w:rsidR="003A3429" w:rsidRDefault="0012100B">
            <w:pPr>
              <w:pStyle w:val="Prrafodelista"/>
              <w:spacing w:after="0"/>
              <w:ind w:left="0"/>
              <w:rPr>
                <w:rFonts w:cstheme="minorHAnsi"/>
              </w:rPr>
            </w:pPr>
            <w:r>
              <w:rPr>
                <w:rFonts w:ascii="Aptos" w:eastAsia="Aptos" w:hAnsi="Aptos"/>
                <w:noProof/>
                <w:lang w:val="es-CL"/>
              </w:rPr>
              <w:drawing>
                <wp:inline distT="0" distB="0" distL="0" distR="0" wp14:anchorId="7CC732E9" wp14:editId="7CC732EA">
                  <wp:extent cx="3169285" cy="2876550"/>
                  <wp:effectExtent l="0" t="0" r="0" b="0"/>
                  <wp:docPr id="24" name="Imagen9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9 Copia 1"/>
                          <pic:cNvPicPr>
                            <a:picLocks noChangeAspect="1" noChangeArrowheads="1"/>
                          </pic:cNvPicPr>
                        </pic:nvPicPr>
                        <pic:blipFill>
                          <a:blip r:embed="rId30"/>
                          <a:stretch>
                            <a:fillRect/>
                          </a:stretch>
                        </pic:blipFill>
                        <pic:spPr bwMode="auto">
                          <a:xfrm>
                            <a:off x="0" y="0"/>
                            <a:ext cx="3169285" cy="2876550"/>
                          </a:xfrm>
                          <a:prstGeom prst="rect">
                            <a:avLst/>
                          </a:prstGeom>
                          <a:noFill/>
                        </pic:spPr>
                      </pic:pic>
                    </a:graphicData>
                  </a:graphic>
                </wp:inline>
              </w:drawing>
            </w:r>
          </w:p>
        </w:tc>
      </w:tr>
    </w:tbl>
    <w:p w14:paraId="7CC731A5" w14:textId="77777777" w:rsidR="003A3429" w:rsidRDefault="003A3429">
      <w:pPr>
        <w:pStyle w:val="Prrafodelista"/>
        <w:rPr>
          <w:rFonts w:cstheme="minorHAnsi"/>
        </w:rPr>
      </w:pPr>
    </w:p>
    <w:tbl>
      <w:tblPr>
        <w:tblW w:w="10120" w:type="dxa"/>
        <w:jc w:val="center"/>
        <w:tblLayout w:type="fixed"/>
        <w:tblCellMar>
          <w:left w:w="70" w:type="dxa"/>
          <w:right w:w="70" w:type="dxa"/>
        </w:tblCellMar>
        <w:tblLook w:val="04A0" w:firstRow="1" w:lastRow="0" w:firstColumn="1" w:lastColumn="0" w:noHBand="0" w:noVBand="1"/>
      </w:tblPr>
      <w:tblGrid>
        <w:gridCol w:w="2527"/>
        <w:gridCol w:w="2383"/>
        <w:gridCol w:w="2382"/>
        <w:gridCol w:w="2828"/>
      </w:tblGrid>
      <w:tr w:rsidR="003A3429" w14:paraId="7CC731AC" w14:textId="77777777">
        <w:trPr>
          <w:trHeight w:val="685"/>
          <w:jc w:val="center"/>
        </w:trPr>
        <w:tc>
          <w:tcPr>
            <w:tcW w:w="2526" w:type="dxa"/>
            <w:tcBorders>
              <w:top w:val="single" w:sz="4" w:space="0" w:color="000000"/>
              <w:left w:val="single" w:sz="4" w:space="0" w:color="000000"/>
              <w:bottom w:val="single" w:sz="4" w:space="0" w:color="000000"/>
              <w:right w:val="single" w:sz="4" w:space="0" w:color="000000"/>
            </w:tcBorders>
          </w:tcPr>
          <w:p w14:paraId="7CC731A6" w14:textId="77777777" w:rsidR="003A3429" w:rsidRDefault="0012100B">
            <w:pPr>
              <w:jc w:val="center"/>
              <w:rPr>
                <w:rFonts w:cstheme="minorHAnsi"/>
                <w:b/>
                <w:bCs/>
              </w:rPr>
            </w:pPr>
            <w:r>
              <w:rPr>
                <w:rFonts w:cstheme="minorHAnsi"/>
                <w:b/>
                <w:bCs/>
              </w:rPr>
              <w:t>largo disponible para la parada</w:t>
            </w:r>
          </w:p>
        </w:tc>
        <w:tc>
          <w:tcPr>
            <w:tcW w:w="2383" w:type="dxa"/>
            <w:tcBorders>
              <w:top w:val="single" w:sz="4" w:space="0" w:color="000000"/>
              <w:left w:val="single" w:sz="4" w:space="0" w:color="000000"/>
              <w:bottom w:val="single" w:sz="4" w:space="0" w:color="000000"/>
              <w:right w:val="single" w:sz="4" w:space="0" w:color="000000"/>
            </w:tcBorders>
          </w:tcPr>
          <w:p w14:paraId="7CC731A7" w14:textId="77777777" w:rsidR="003A3429" w:rsidRDefault="0012100B">
            <w:pPr>
              <w:jc w:val="center"/>
              <w:rPr>
                <w:rFonts w:cstheme="minorHAnsi"/>
                <w:b/>
                <w:bCs/>
                <w:lang w:val="es-ES"/>
              </w:rPr>
            </w:pPr>
            <w:r>
              <w:rPr>
                <w:rFonts w:cstheme="minorHAnsi"/>
                <w:b/>
                <w:bCs/>
              </w:rPr>
              <w:t>ancho de la vereda</w:t>
            </w:r>
          </w:p>
          <w:p w14:paraId="7CC731A8" w14:textId="77777777" w:rsidR="003A3429" w:rsidRDefault="003A3429">
            <w:pPr>
              <w:spacing w:after="0" w:line="240" w:lineRule="auto"/>
              <w:jc w:val="center"/>
              <w:rPr>
                <w:rFonts w:eastAsia="Times New Roman" w:cstheme="minorHAnsi"/>
                <w:b/>
                <w:bCs/>
                <w:lang w:eastAsia="es-CL"/>
              </w:rPr>
            </w:pPr>
          </w:p>
        </w:tc>
        <w:tc>
          <w:tcPr>
            <w:tcW w:w="2382" w:type="dxa"/>
            <w:tcBorders>
              <w:top w:val="single" w:sz="4" w:space="0" w:color="000000"/>
              <w:left w:val="single" w:sz="4" w:space="0" w:color="000000"/>
              <w:bottom w:val="single" w:sz="4" w:space="0" w:color="000000"/>
              <w:right w:val="single" w:sz="4" w:space="0" w:color="000000"/>
            </w:tcBorders>
          </w:tcPr>
          <w:p w14:paraId="7CC731A9" w14:textId="77777777" w:rsidR="003A3429" w:rsidRDefault="0012100B">
            <w:pPr>
              <w:jc w:val="center"/>
              <w:rPr>
                <w:rFonts w:cstheme="minorHAnsi"/>
                <w:b/>
                <w:bCs/>
                <w:lang w:val="es-ES"/>
              </w:rPr>
            </w:pPr>
            <w:r>
              <w:rPr>
                <w:rFonts w:cstheme="minorHAnsi"/>
                <w:b/>
                <w:bCs/>
              </w:rPr>
              <w:t>ancho de platabanda</w:t>
            </w:r>
          </w:p>
          <w:p w14:paraId="7CC731AA" w14:textId="77777777" w:rsidR="003A3429" w:rsidRDefault="003A3429">
            <w:pPr>
              <w:spacing w:after="0" w:line="240" w:lineRule="auto"/>
              <w:jc w:val="center"/>
              <w:rPr>
                <w:rFonts w:eastAsia="Times New Roman" w:cstheme="minorHAnsi"/>
                <w:b/>
                <w:bCs/>
                <w:lang w:eastAsia="es-CL"/>
              </w:rPr>
            </w:pPr>
          </w:p>
        </w:tc>
        <w:tc>
          <w:tcPr>
            <w:tcW w:w="2828" w:type="dxa"/>
            <w:tcBorders>
              <w:top w:val="single" w:sz="4" w:space="0" w:color="000000"/>
              <w:left w:val="single" w:sz="4" w:space="0" w:color="000000"/>
              <w:bottom w:val="single" w:sz="4" w:space="0" w:color="000000"/>
              <w:right w:val="single" w:sz="4" w:space="0" w:color="000000"/>
            </w:tcBorders>
          </w:tcPr>
          <w:p w14:paraId="7CC731AB" w14:textId="77777777" w:rsidR="003A3429" w:rsidRDefault="0012100B">
            <w:pPr>
              <w:jc w:val="center"/>
              <w:rPr>
                <w:rFonts w:cstheme="minorHAnsi"/>
                <w:b/>
                <w:bCs/>
              </w:rPr>
            </w:pPr>
            <w:r>
              <w:rPr>
                <w:rFonts w:cstheme="minorHAnsi"/>
                <w:b/>
                <w:bCs/>
              </w:rPr>
              <w:t>Dimensión del cajón de parada</w:t>
            </w:r>
          </w:p>
        </w:tc>
      </w:tr>
      <w:tr w:rsidR="003A3429" w14:paraId="7CC731B1" w14:textId="77777777">
        <w:trPr>
          <w:trHeight w:val="455"/>
          <w:jc w:val="center"/>
        </w:trPr>
        <w:tc>
          <w:tcPr>
            <w:tcW w:w="2526" w:type="dxa"/>
            <w:tcBorders>
              <w:top w:val="single" w:sz="4" w:space="0" w:color="000000"/>
              <w:left w:val="single" w:sz="4" w:space="0" w:color="000000"/>
              <w:bottom w:val="single" w:sz="4" w:space="0" w:color="000000"/>
              <w:right w:val="single" w:sz="4" w:space="0" w:color="000000"/>
            </w:tcBorders>
            <w:vAlign w:val="bottom"/>
          </w:tcPr>
          <w:p w14:paraId="7CC731AD" w14:textId="77777777" w:rsidR="003A3429" w:rsidRDefault="0012100B">
            <w:pPr>
              <w:spacing w:after="0" w:line="240" w:lineRule="auto"/>
              <w:jc w:val="center"/>
              <w:rPr>
                <w:rFonts w:eastAsia="Times New Roman" w:cstheme="minorHAnsi"/>
                <w:lang w:eastAsia="es-CL"/>
              </w:rPr>
            </w:pPr>
            <w:r>
              <w:rPr>
                <w:rFonts w:cstheme="minorHAnsi"/>
              </w:rPr>
              <w:t>18 M.</w:t>
            </w:r>
          </w:p>
        </w:tc>
        <w:tc>
          <w:tcPr>
            <w:tcW w:w="2383" w:type="dxa"/>
            <w:tcBorders>
              <w:top w:val="single" w:sz="4" w:space="0" w:color="000000"/>
              <w:left w:val="single" w:sz="4" w:space="0" w:color="000000"/>
              <w:bottom w:val="single" w:sz="4" w:space="0" w:color="000000"/>
              <w:right w:val="single" w:sz="4" w:space="0" w:color="000000"/>
            </w:tcBorders>
            <w:vAlign w:val="bottom"/>
          </w:tcPr>
          <w:p w14:paraId="7CC731AE" w14:textId="77777777" w:rsidR="003A3429" w:rsidRDefault="0012100B">
            <w:pPr>
              <w:spacing w:after="0" w:line="240" w:lineRule="auto"/>
              <w:jc w:val="center"/>
              <w:rPr>
                <w:rFonts w:eastAsia="Times New Roman" w:cstheme="minorHAnsi"/>
                <w:lang w:eastAsia="es-CL"/>
              </w:rPr>
            </w:pPr>
            <w:r>
              <w:rPr>
                <w:rFonts w:cstheme="minorHAnsi"/>
              </w:rPr>
              <w:t>1,90 M.</w:t>
            </w:r>
          </w:p>
        </w:tc>
        <w:tc>
          <w:tcPr>
            <w:tcW w:w="2382" w:type="dxa"/>
            <w:tcBorders>
              <w:top w:val="single" w:sz="4" w:space="0" w:color="000000"/>
              <w:left w:val="single" w:sz="4" w:space="0" w:color="000000"/>
              <w:bottom w:val="single" w:sz="4" w:space="0" w:color="000000"/>
              <w:right w:val="single" w:sz="4" w:space="0" w:color="000000"/>
            </w:tcBorders>
            <w:vAlign w:val="bottom"/>
          </w:tcPr>
          <w:p w14:paraId="7CC731AF" w14:textId="77777777" w:rsidR="003A3429" w:rsidRDefault="0012100B">
            <w:pPr>
              <w:spacing w:after="0" w:line="240" w:lineRule="auto"/>
              <w:jc w:val="center"/>
              <w:rPr>
                <w:rFonts w:eastAsia="Times New Roman" w:cstheme="minorHAnsi"/>
                <w:lang w:eastAsia="es-CL"/>
              </w:rPr>
            </w:pPr>
            <w:r>
              <w:rPr>
                <w:rFonts w:cstheme="minorHAnsi"/>
              </w:rPr>
              <w:t>2,30 M.</w:t>
            </w:r>
          </w:p>
        </w:tc>
        <w:tc>
          <w:tcPr>
            <w:tcW w:w="2828" w:type="dxa"/>
            <w:tcBorders>
              <w:top w:val="single" w:sz="4" w:space="0" w:color="000000"/>
              <w:left w:val="single" w:sz="4" w:space="0" w:color="000000"/>
              <w:bottom w:val="single" w:sz="4" w:space="0" w:color="000000"/>
              <w:right w:val="single" w:sz="4" w:space="0" w:color="000000"/>
            </w:tcBorders>
            <w:vAlign w:val="bottom"/>
          </w:tcPr>
          <w:p w14:paraId="7CC731B0" w14:textId="77777777" w:rsidR="003A3429" w:rsidRDefault="0012100B">
            <w:pPr>
              <w:spacing w:after="0" w:line="240" w:lineRule="auto"/>
              <w:jc w:val="center"/>
              <w:rPr>
                <w:rFonts w:eastAsia="Times New Roman" w:cstheme="minorHAnsi"/>
                <w:lang w:eastAsia="es-CL"/>
              </w:rPr>
            </w:pPr>
            <w:r>
              <w:rPr>
                <w:rFonts w:cstheme="minorHAnsi"/>
              </w:rPr>
              <w:t>3,70 M.</w:t>
            </w:r>
          </w:p>
        </w:tc>
      </w:tr>
    </w:tbl>
    <w:p w14:paraId="7CC731B2" w14:textId="77777777" w:rsidR="003A3429" w:rsidRDefault="003A3429">
      <w:pPr>
        <w:spacing w:line="278" w:lineRule="auto"/>
        <w:rPr>
          <w:rFonts w:cstheme="minorHAnsi"/>
        </w:rPr>
      </w:pPr>
    </w:p>
    <w:p w14:paraId="7CC731B3" w14:textId="77777777" w:rsidR="003A3429" w:rsidRDefault="0012100B">
      <w:pPr>
        <w:ind w:left="360"/>
        <w:rPr>
          <w:rFonts w:cstheme="minorHAnsi"/>
        </w:rPr>
      </w:pPr>
      <w:r>
        <w:rPr>
          <w:rFonts w:eastAsia="Times New Roman" w:cstheme="minorHAnsi"/>
          <w:lang w:eastAsia="es-CL"/>
        </w:rPr>
        <w:t>3.- Coquimbo esqu/ La Montaña</w:t>
      </w:r>
    </w:p>
    <w:tbl>
      <w:tblPr>
        <w:tblStyle w:val="Tablaconcuadrcula"/>
        <w:tblW w:w="10618" w:type="dxa"/>
        <w:jc w:val="center"/>
        <w:tblLayout w:type="fixed"/>
        <w:tblLook w:val="04A0" w:firstRow="1" w:lastRow="0" w:firstColumn="1" w:lastColumn="0" w:noHBand="0" w:noVBand="1"/>
      </w:tblPr>
      <w:tblGrid>
        <w:gridCol w:w="5281"/>
        <w:gridCol w:w="5337"/>
      </w:tblGrid>
      <w:tr w:rsidR="003A3429" w14:paraId="7CC731B8" w14:textId="77777777">
        <w:trPr>
          <w:trHeight w:val="5511"/>
          <w:jc w:val="center"/>
        </w:trPr>
        <w:tc>
          <w:tcPr>
            <w:tcW w:w="5281" w:type="dxa"/>
          </w:tcPr>
          <w:p w14:paraId="7CC731B4" w14:textId="77777777" w:rsidR="003A3429" w:rsidRDefault="0012100B">
            <w:pPr>
              <w:pStyle w:val="Prrafodelista"/>
              <w:spacing w:after="0"/>
              <w:ind w:left="0"/>
              <w:rPr>
                <w:rFonts w:cstheme="minorHAnsi"/>
              </w:rPr>
            </w:pPr>
            <w:r>
              <w:rPr>
                <w:rFonts w:ascii="Aptos" w:eastAsia="Aptos" w:hAnsi="Aptos" w:cstheme="minorHAnsi"/>
                <w:lang w:val="es-CL"/>
              </w:rPr>
              <w:t xml:space="preserve"> </w:t>
            </w:r>
          </w:p>
          <w:p w14:paraId="7CC731B5" w14:textId="77777777" w:rsidR="003A3429" w:rsidRDefault="0012100B">
            <w:pPr>
              <w:pStyle w:val="Prrafodelista"/>
              <w:spacing w:after="0"/>
              <w:ind w:left="0"/>
              <w:rPr>
                <w:rFonts w:cstheme="minorHAnsi"/>
              </w:rPr>
            </w:pPr>
            <w:r>
              <w:rPr>
                <w:rFonts w:ascii="Aptos" w:eastAsia="Aptos" w:hAnsi="Aptos"/>
                <w:noProof/>
                <w:lang w:val="es-CL"/>
              </w:rPr>
              <w:drawing>
                <wp:inline distT="0" distB="0" distL="0" distR="0" wp14:anchorId="7CC732EB" wp14:editId="7CC732EC">
                  <wp:extent cx="3208020" cy="3171825"/>
                  <wp:effectExtent l="0" t="0" r="0" b="0"/>
                  <wp:docPr id="25" name="Imagen10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10 Copia 1"/>
                          <pic:cNvPicPr>
                            <a:picLocks noChangeAspect="1" noChangeArrowheads="1"/>
                          </pic:cNvPicPr>
                        </pic:nvPicPr>
                        <pic:blipFill>
                          <a:blip r:embed="rId31"/>
                          <a:stretch>
                            <a:fillRect/>
                          </a:stretch>
                        </pic:blipFill>
                        <pic:spPr bwMode="auto">
                          <a:xfrm>
                            <a:off x="0" y="0"/>
                            <a:ext cx="3208020" cy="3171825"/>
                          </a:xfrm>
                          <a:prstGeom prst="rect">
                            <a:avLst/>
                          </a:prstGeom>
                          <a:noFill/>
                        </pic:spPr>
                      </pic:pic>
                    </a:graphicData>
                  </a:graphic>
                </wp:inline>
              </w:drawing>
            </w:r>
          </w:p>
        </w:tc>
        <w:tc>
          <w:tcPr>
            <w:tcW w:w="5336" w:type="dxa"/>
          </w:tcPr>
          <w:p w14:paraId="7CC731B6" w14:textId="77777777" w:rsidR="003A3429" w:rsidRDefault="0012100B">
            <w:pPr>
              <w:pStyle w:val="Prrafodelista"/>
              <w:spacing w:after="0"/>
              <w:ind w:left="0"/>
              <w:rPr>
                <w:rFonts w:cstheme="minorHAnsi"/>
              </w:rPr>
            </w:pPr>
            <w:r>
              <w:rPr>
                <w:rFonts w:ascii="Aptos" w:eastAsia="Aptos" w:hAnsi="Aptos" w:cstheme="minorHAnsi"/>
                <w:lang w:val="es-CL"/>
              </w:rPr>
              <w:t xml:space="preserve"> </w:t>
            </w:r>
          </w:p>
          <w:p w14:paraId="7CC731B7" w14:textId="77777777" w:rsidR="003A3429" w:rsidRDefault="0012100B">
            <w:pPr>
              <w:pStyle w:val="Prrafodelista"/>
              <w:spacing w:after="0"/>
              <w:ind w:left="0"/>
              <w:rPr>
                <w:rFonts w:cstheme="minorHAnsi"/>
              </w:rPr>
            </w:pPr>
            <w:r>
              <w:rPr>
                <w:rFonts w:ascii="Aptos" w:eastAsia="Aptos" w:hAnsi="Aptos"/>
                <w:noProof/>
                <w:lang w:val="es-CL"/>
              </w:rPr>
              <w:drawing>
                <wp:inline distT="0" distB="0" distL="0" distR="0" wp14:anchorId="7CC732ED" wp14:editId="7CC732EE">
                  <wp:extent cx="3228975" cy="3171825"/>
                  <wp:effectExtent l="0" t="0" r="0" b="0"/>
                  <wp:docPr id="26" name="Imagen11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11 Copia 1"/>
                          <pic:cNvPicPr>
                            <a:picLocks noChangeAspect="1" noChangeArrowheads="1"/>
                          </pic:cNvPicPr>
                        </pic:nvPicPr>
                        <pic:blipFill>
                          <a:blip r:embed="rId32"/>
                          <a:stretch>
                            <a:fillRect/>
                          </a:stretch>
                        </pic:blipFill>
                        <pic:spPr bwMode="auto">
                          <a:xfrm>
                            <a:off x="0" y="0"/>
                            <a:ext cx="3228975" cy="3171825"/>
                          </a:xfrm>
                          <a:prstGeom prst="rect">
                            <a:avLst/>
                          </a:prstGeom>
                          <a:noFill/>
                        </pic:spPr>
                      </pic:pic>
                    </a:graphicData>
                  </a:graphic>
                </wp:inline>
              </w:drawing>
            </w:r>
          </w:p>
        </w:tc>
      </w:tr>
      <w:tr w:rsidR="003A3429" w14:paraId="7CC731BC" w14:textId="77777777">
        <w:trPr>
          <w:trHeight w:val="4550"/>
          <w:jc w:val="center"/>
        </w:trPr>
        <w:tc>
          <w:tcPr>
            <w:tcW w:w="5281" w:type="dxa"/>
          </w:tcPr>
          <w:p w14:paraId="7CC731B9" w14:textId="77777777" w:rsidR="003A3429" w:rsidRDefault="0012100B">
            <w:pPr>
              <w:pStyle w:val="Prrafodelista"/>
              <w:spacing w:after="0"/>
              <w:ind w:left="0"/>
              <w:rPr>
                <w:rFonts w:cstheme="minorHAnsi"/>
              </w:rPr>
            </w:pPr>
            <w:r>
              <w:rPr>
                <w:rFonts w:ascii="Aptos" w:eastAsia="Aptos" w:hAnsi="Aptos" w:cstheme="minorHAnsi"/>
                <w:lang w:val="es-CL"/>
              </w:rPr>
              <w:lastRenderedPageBreak/>
              <w:t xml:space="preserve"> </w:t>
            </w:r>
          </w:p>
          <w:p w14:paraId="7CC731BA" w14:textId="77777777" w:rsidR="003A3429" w:rsidRDefault="0012100B">
            <w:pPr>
              <w:pStyle w:val="Prrafodelista"/>
              <w:spacing w:after="0"/>
              <w:ind w:left="0"/>
              <w:rPr>
                <w:rFonts w:cstheme="minorHAnsi"/>
              </w:rPr>
            </w:pPr>
            <w:r>
              <w:rPr>
                <w:rFonts w:ascii="Aptos" w:eastAsia="Aptos" w:hAnsi="Aptos"/>
                <w:noProof/>
                <w:lang w:val="es-CL"/>
              </w:rPr>
              <w:drawing>
                <wp:inline distT="0" distB="0" distL="0" distR="0" wp14:anchorId="7CC732EF" wp14:editId="7CC732F0">
                  <wp:extent cx="3221990" cy="2628900"/>
                  <wp:effectExtent l="0" t="0" r="0" b="0"/>
                  <wp:docPr id="27" name="Imagen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12"/>
                          <pic:cNvPicPr>
                            <a:picLocks noChangeAspect="1" noChangeArrowheads="1"/>
                          </pic:cNvPicPr>
                        </pic:nvPicPr>
                        <pic:blipFill>
                          <a:blip r:embed="rId33"/>
                          <a:stretch>
                            <a:fillRect/>
                          </a:stretch>
                        </pic:blipFill>
                        <pic:spPr bwMode="auto">
                          <a:xfrm>
                            <a:off x="0" y="0"/>
                            <a:ext cx="3221990" cy="2628900"/>
                          </a:xfrm>
                          <a:prstGeom prst="rect">
                            <a:avLst/>
                          </a:prstGeom>
                          <a:noFill/>
                        </pic:spPr>
                      </pic:pic>
                    </a:graphicData>
                  </a:graphic>
                </wp:inline>
              </w:drawing>
            </w:r>
          </w:p>
        </w:tc>
        <w:tc>
          <w:tcPr>
            <w:tcW w:w="5336" w:type="dxa"/>
          </w:tcPr>
          <w:p w14:paraId="7CC731BB" w14:textId="77777777" w:rsidR="003A3429" w:rsidRDefault="0012100B">
            <w:pPr>
              <w:pStyle w:val="Prrafodelista"/>
              <w:spacing w:after="0"/>
              <w:ind w:left="0"/>
              <w:rPr>
                <w:rFonts w:cstheme="minorHAnsi"/>
              </w:rPr>
            </w:pPr>
            <w:r>
              <w:rPr>
                <w:rFonts w:ascii="Aptos" w:eastAsia="Aptos" w:hAnsi="Aptos"/>
                <w:noProof/>
                <w:lang w:val="es-CL"/>
              </w:rPr>
              <w:drawing>
                <wp:inline distT="0" distB="0" distL="0" distR="0" wp14:anchorId="7CC732F1" wp14:editId="7CC732F2">
                  <wp:extent cx="3252470" cy="2828925"/>
                  <wp:effectExtent l="0" t="0" r="0" b="0"/>
                  <wp:docPr id="28" name="Imagen13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13 Copia 1"/>
                          <pic:cNvPicPr>
                            <a:picLocks noChangeAspect="1" noChangeArrowheads="1"/>
                          </pic:cNvPicPr>
                        </pic:nvPicPr>
                        <pic:blipFill>
                          <a:blip r:embed="rId34"/>
                          <a:stretch>
                            <a:fillRect/>
                          </a:stretch>
                        </pic:blipFill>
                        <pic:spPr bwMode="auto">
                          <a:xfrm>
                            <a:off x="0" y="0"/>
                            <a:ext cx="3252470" cy="2828925"/>
                          </a:xfrm>
                          <a:prstGeom prst="rect">
                            <a:avLst/>
                          </a:prstGeom>
                          <a:noFill/>
                        </pic:spPr>
                      </pic:pic>
                    </a:graphicData>
                  </a:graphic>
                </wp:inline>
              </w:drawing>
            </w:r>
          </w:p>
        </w:tc>
      </w:tr>
    </w:tbl>
    <w:p w14:paraId="7CC731BD" w14:textId="77777777" w:rsidR="003A3429" w:rsidRDefault="003A3429">
      <w:pPr>
        <w:pStyle w:val="Prrafodelista"/>
        <w:rPr>
          <w:rFonts w:cstheme="minorHAnsi"/>
        </w:rPr>
      </w:pPr>
    </w:p>
    <w:tbl>
      <w:tblPr>
        <w:tblW w:w="9699" w:type="dxa"/>
        <w:jc w:val="center"/>
        <w:tblLayout w:type="fixed"/>
        <w:tblCellMar>
          <w:left w:w="70" w:type="dxa"/>
          <w:right w:w="70" w:type="dxa"/>
        </w:tblCellMar>
        <w:tblLook w:val="04A0" w:firstRow="1" w:lastRow="0" w:firstColumn="1" w:lastColumn="0" w:noHBand="0" w:noVBand="1"/>
      </w:tblPr>
      <w:tblGrid>
        <w:gridCol w:w="2106"/>
        <w:gridCol w:w="2382"/>
        <w:gridCol w:w="2382"/>
        <w:gridCol w:w="2829"/>
      </w:tblGrid>
      <w:tr w:rsidR="003A3429" w14:paraId="7CC731C4" w14:textId="77777777">
        <w:trPr>
          <w:trHeight w:val="685"/>
          <w:jc w:val="center"/>
        </w:trPr>
        <w:tc>
          <w:tcPr>
            <w:tcW w:w="2105" w:type="dxa"/>
            <w:tcBorders>
              <w:top w:val="single" w:sz="4" w:space="0" w:color="000000"/>
              <w:left w:val="single" w:sz="4" w:space="0" w:color="000000"/>
              <w:bottom w:val="single" w:sz="4" w:space="0" w:color="000000"/>
              <w:right w:val="single" w:sz="4" w:space="0" w:color="000000"/>
            </w:tcBorders>
          </w:tcPr>
          <w:p w14:paraId="7CC731BE" w14:textId="77777777" w:rsidR="003A3429" w:rsidRDefault="0012100B">
            <w:pPr>
              <w:jc w:val="center"/>
              <w:rPr>
                <w:rFonts w:cstheme="minorHAnsi"/>
                <w:b/>
                <w:bCs/>
              </w:rPr>
            </w:pPr>
            <w:r>
              <w:rPr>
                <w:rFonts w:cstheme="minorHAnsi"/>
                <w:b/>
                <w:bCs/>
              </w:rPr>
              <w:t>largo disponible para la parada</w:t>
            </w:r>
          </w:p>
        </w:tc>
        <w:tc>
          <w:tcPr>
            <w:tcW w:w="2382" w:type="dxa"/>
            <w:tcBorders>
              <w:top w:val="single" w:sz="4" w:space="0" w:color="000000"/>
              <w:left w:val="single" w:sz="4" w:space="0" w:color="000000"/>
              <w:bottom w:val="single" w:sz="4" w:space="0" w:color="000000"/>
              <w:right w:val="single" w:sz="4" w:space="0" w:color="000000"/>
            </w:tcBorders>
          </w:tcPr>
          <w:p w14:paraId="7CC731BF" w14:textId="77777777" w:rsidR="003A3429" w:rsidRDefault="0012100B">
            <w:pPr>
              <w:jc w:val="center"/>
              <w:rPr>
                <w:rFonts w:cstheme="minorHAnsi"/>
                <w:b/>
                <w:bCs/>
                <w:lang w:val="es-ES"/>
              </w:rPr>
            </w:pPr>
            <w:r>
              <w:rPr>
                <w:rFonts w:cstheme="minorHAnsi"/>
                <w:b/>
                <w:bCs/>
              </w:rPr>
              <w:t>ancho de la vereda</w:t>
            </w:r>
          </w:p>
          <w:p w14:paraId="7CC731C0" w14:textId="77777777" w:rsidR="003A3429" w:rsidRDefault="003A3429">
            <w:pPr>
              <w:spacing w:after="0" w:line="240" w:lineRule="auto"/>
              <w:jc w:val="center"/>
              <w:rPr>
                <w:rFonts w:eastAsia="Times New Roman" w:cstheme="minorHAnsi"/>
                <w:b/>
                <w:bCs/>
                <w:lang w:eastAsia="es-CL"/>
              </w:rPr>
            </w:pPr>
          </w:p>
        </w:tc>
        <w:tc>
          <w:tcPr>
            <w:tcW w:w="2382" w:type="dxa"/>
            <w:tcBorders>
              <w:top w:val="single" w:sz="4" w:space="0" w:color="000000"/>
              <w:left w:val="single" w:sz="4" w:space="0" w:color="000000"/>
              <w:bottom w:val="single" w:sz="4" w:space="0" w:color="000000"/>
              <w:right w:val="single" w:sz="4" w:space="0" w:color="000000"/>
            </w:tcBorders>
          </w:tcPr>
          <w:p w14:paraId="7CC731C1" w14:textId="77777777" w:rsidR="003A3429" w:rsidRDefault="0012100B">
            <w:pPr>
              <w:jc w:val="center"/>
              <w:rPr>
                <w:rFonts w:cstheme="minorHAnsi"/>
                <w:b/>
                <w:bCs/>
                <w:lang w:val="es-ES"/>
              </w:rPr>
            </w:pPr>
            <w:r>
              <w:rPr>
                <w:rFonts w:cstheme="minorHAnsi"/>
                <w:b/>
                <w:bCs/>
              </w:rPr>
              <w:t>Ancho platabanda</w:t>
            </w:r>
          </w:p>
          <w:p w14:paraId="7CC731C2" w14:textId="77777777" w:rsidR="003A3429" w:rsidRDefault="003A3429">
            <w:pPr>
              <w:spacing w:after="0" w:line="240" w:lineRule="auto"/>
              <w:jc w:val="center"/>
              <w:rPr>
                <w:rFonts w:eastAsia="Times New Roman" w:cstheme="minorHAnsi"/>
                <w:b/>
                <w:bCs/>
                <w:lang w:eastAsia="es-CL"/>
              </w:rPr>
            </w:pPr>
          </w:p>
        </w:tc>
        <w:tc>
          <w:tcPr>
            <w:tcW w:w="2829" w:type="dxa"/>
            <w:tcBorders>
              <w:top w:val="single" w:sz="4" w:space="0" w:color="000000"/>
              <w:left w:val="single" w:sz="4" w:space="0" w:color="000000"/>
              <w:bottom w:val="single" w:sz="4" w:space="0" w:color="000000"/>
              <w:right w:val="single" w:sz="4" w:space="0" w:color="000000"/>
            </w:tcBorders>
          </w:tcPr>
          <w:p w14:paraId="7CC731C3" w14:textId="77777777" w:rsidR="003A3429" w:rsidRDefault="0012100B">
            <w:pPr>
              <w:jc w:val="center"/>
              <w:rPr>
                <w:rFonts w:cstheme="minorHAnsi"/>
                <w:b/>
                <w:bCs/>
              </w:rPr>
            </w:pPr>
            <w:r>
              <w:rPr>
                <w:rFonts w:cstheme="minorHAnsi"/>
                <w:b/>
                <w:bCs/>
              </w:rPr>
              <w:t>Dimensión del cajón de parada</w:t>
            </w:r>
          </w:p>
        </w:tc>
      </w:tr>
      <w:tr w:rsidR="003A3429" w14:paraId="7CC731C9" w14:textId="77777777">
        <w:trPr>
          <w:trHeight w:val="455"/>
          <w:jc w:val="center"/>
        </w:trPr>
        <w:tc>
          <w:tcPr>
            <w:tcW w:w="2105" w:type="dxa"/>
            <w:tcBorders>
              <w:top w:val="single" w:sz="4" w:space="0" w:color="000000"/>
              <w:left w:val="single" w:sz="4" w:space="0" w:color="000000"/>
              <w:bottom w:val="single" w:sz="4" w:space="0" w:color="000000"/>
              <w:right w:val="single" w:sz="4" w:space="0" w:color="000000"/>
            </w:tcBorders>
            <w:vAlign w:val="bottom"/>
          </w:tcPr>
          <w:p w14:paraId="7CC731C5" w14:textId="77777777" w:rsidR="003A3429" w:rsidRDefault="0012100B">
            <w:pPr>
              <w:spacing w:after="0" w:line="240" w:lineRule="auto"/>
              <w:jc w:val="center"/>
              <w:rPr>
                <w:rFonts w:eastAsia="Times New Roman" w:cstheme="minorHAnsi"/>
                <w:lang w:eastAsia="es-CL"/>
              </w:rPr>
            </w:pPr>
            <w:r>
              <w:rPr>
                <w:rFonts w:cstheme="minorHAnsi"/>
              </w:rPr>
              <w:t>18 Mts.</w:t>
            </w:r>
          </w:p>
        </w:tc>
        <w:tc>
          <w:tcPr>
            <w:tcW w:w="2382" w:type="dxa"/>
            <w:tcBorders>
              <w:top w:val="single" w:sz="4" w:space="0" w:color="000000"/>
              <w:left w:val="single" w:sz="4" w:space="0" w:color="000000"/>
              <w:bottom w:val="single" w:sz="4" w:space="0" w:color="000000"/>
              <w:right w:val="single" w:sz="4" w:space="0" w:color="000000"/>
            </w:tcBorders>
            <w:vAlign w:val="bottom"/>
          </w:tcPr>
          <w:p w14:paraId="7CC731C6" w14:textId="77777777" w:rsidR="003A3429" w:rsidRDefault="003A3429">
            <w:pPr>
              <w:spacing w:after="0" w:line="240" w:lineRule="auto"/>
              <w:jc w:val="center"/>
              <w:rPr>
                <w:rFonts w:eastAsia="Times New Roman" w:cstheme="minorHAnsi"/>
                <w:lang w:eastAsia="es-CL"/>
              </w:rPr>
            </w:pPr>
          </w:p>
        </w:tc>
        <w:tc>
          <w:tcPr>
            <w:tcW w:w="2382" w:type="dxa"/>
            <w:tcBorders>
              <w:top w:val="single" w:sz="4" w:space="0" w:color="000000"/>
              <w:left w:val="single" w:sz="4" w:space="0" w:color="000000"/>
              <w:bottom w:val="single" w:sz="4" w:space="0" w:color="000000"/>
              <w:right w:val="single" w:sz="4" w:space="0" w:color="000000"/>
            </w:tcBorders>
            <w:vAlign w:val="bottom"/>
          </w:tcPr>
          <w:p w14:paraId="7CC731C7" w14:textId="77777777" w:rsidR="003A3429" w:rsidRDefault="0012100B">
            <w:pPr>
              <w:spacing w:after="0" w:line="240" w:lineRule="auto"/>
              <w:jc w:val="center"/>
              <w:rPr>
                <w:rFonts w:eastAsia="Times New Roman" w:cstheme="minorHAnsi"/>
                <w:lang w:eastAsia="es-CL"/>
              </w:rPr>
            </w:pPr>
            <w:r>
              <w:rPr>
                <w:rFonts w:cstheme="minorHAnsi"/>
              </w:rPr>
              <w:t>3 M.</w:t>
            </w:r>
          </w:p>
        </w:tc>
        <w:tc>
          <w:tcPr>
            <w:tcW w:w="2829" w:type="dxa"/>
            <w:tcBorders>
              <w:top w:val="single" w:sz="4" w:space="0" w:color="000000"/>
              <w:left w:val="single" w:sz="4" w:space="0" w:color="000000"/>
              <w:bottom w:val="single" w:sz="4" w:space="0" w:color="000000"/>
              <w:right w:val="single" w:sz="4" w:space="0" w:color="000000"/>
            </w:tcBorders>
            <w:vAlign w:val="bottom"/>
          </w:tcPr>
          <w:p w14:paraId="7CC731C8" w14:textId="77777777" w:rsidR="003A3429" w:rsidRDefault="0012100B">
            <w:pPr>
              <w:spacing w:after="0" w:line="240" w:lineRule="auto"/>
              <w:jc w:val="center"/>
              <w:rPr>
                <w:rFonts w:eastAsia="Times New Roman" w:cstheme="minorHAnsi"/>
                <w:lang w:eastAsia="es-CL"/>
              </w:rPr>
            </w:pPr>
            <w:r>
              <w:rPr>
                <w:rFonts w:cstheme="minorHAnsi"/>
              </w:rPr>
              <w:t>3,50 M.</w:t>
            </w:r>
          </w:p>
        </w:tc>
      </w:tr>
    </w:tbl>
    <w:p w14:paraId="7CC731CA" w14:textId="77777777" w:rsidR="003A3429" w:rsidRDefault="003A3429">
      <w:pPr>
        <w:spacing w:line="278" w:lineRule="auto"/>
        <w:rPr>
          <w:rFonts w:cstheme="minorHAnsi"/>
        </w:rPr>
      </w:pPr>
    </w:p>
    <w:p w14:paraId="7CC731CB" w14:textId="77777777" w:rsidR="003A3429" w:rsidRDefault="003A3429">
      <w:pPr>
        <w:spacing w:line="278" w:lineRule="auto"/>
        <w:rPr>
          <w:rFonts w:cstheme="minorHAnsi"/>
        </w:rPr>
      </w:pPr>
    </w:p>
    <w:p w14:paraId="7CC731CC" w14:textId="77777777" w:rsidR="003A3429" w:rsidRDefault="003A3429">
      <w:pPr>
        <w:spacing w:line="278" w:lineRule="auto"/>
        <w:rPr>
          <w:rFonts w:cstheme="minorHAnsi"/>
        </w:rPr>
      </w:pPr>
    </w:p>
    <w:p w14:paraId="7CC731CD" w14:textId="77777777" w:rsidR="003A3429" w:rsidRDefault="003A3429">
      <w:pPr>
        <w:spacing w:line="278" w:lineRule="auto"/>
        <w:rPr>
          <w:rFonts w:cstheme="minorHAnsi"/>
        </w:rPr>
      </w:pPr>
    </w:p>
    <w:p w14:paraId="7CC731CE" w14:textId="77777777" w:rsidR="003A3429" w:rsidRDefault="003A3429">
      <w:pPr>
        <w:spacing w:line="278" w:lineRule="auto"/>
        <w:rPr>
          <w:rFonts w:cstheme="minorHAnsi"/>
        </w:rPr>
      </w:pPr>
    </w:p>
    <w:p w14:paraId="7CC731CF" w14:textId="77777777" w:rsidR="003A3429" w:rsidRDefault="003A3429">
      <w:pPr>
        <w:spacing w:line="278" w:lineRule="auto"/>
        <w:rPr>
          <w:rFonts w:cstheme="minorHAnsi"/>
        </w:rPr>
      </w:pPr>
    </w:p>
    <w:p w14:paraId="7CC731D0" w14:textId="77777777" w:rsidR="003A3429" w:rsidRDefault="003A3429">
      <w:pPr>
        <w:spacing w:line="278" w:lineRule="auto"/>
        <w:rPr>
          <w:rFonts w:cstheme="minorHAnsi"/>
        </w:rPr>
      </w:pPr>
    </w:p>
    <w:p w14:paraId="7CC731D1" w14:textId="77777777" w:rsidR="003A3429" w:rsidRDefault="003A3429">
      <w:pPr>
        <w:spacing w:line="278" w:lineRule="auto"/>
        <w:rPr>
          <w:rFonts w:cstheme="minorHAnsi"/>
        </w:rPr>
      </w:pPr>
    </w:p>
    <w:p w14:paraId="7CC731D2" w14:textId="77777777" w:rsidR="003A3429" w:rsidRDefault="003A3429">
      <w:pPr>
        <w:spacing w:line="278" w:lineRule="auto"/>
        <w:rPr>
          <w:rFonts w:cstheme="minorHAnsi"/>
        </w:rPr>
      </w:pPr>
    </w:p>
    <w:p w14:paraId="7CC731D3" w14:textId="77777777" w:rsidR="003A3429" w:rsidRDefault="003A3429">
      <w:pPr>
        <w:spacing w:line="278" w:lineRule="auto"/>
        <w:rPr>
          <w:rFonts w:cstheme="minorHAnsi"/>
        </w:rPr>
      </w:pPr>
    </w:p>
    <w:p w14:paraId="7CC731D4" w14:textId="77777777" w:rsidR="003A3429" w:rsidRDefault="003A3429">
      <w:pPr>
        <w:spacing w:line="278" w:lineRule="auto"/>
        <w:rPr>
          <w:rFonts w:cstheme="minorHAnsi"/>
        </w:rPr>
      </w:pPr>
    </w:p>
    <w:p w14:paraId="7CC731D5" w14:textId="77777777" w:rsidR="003A3429" w:rsidRDefault="003A3429">
      <w:pPr>
        <w:spacing w:line="278" w:lineRule="auto"/>
        <w:rPr>
          <w:rFonts w:cstheme="minorHAnsi"/>
        </w:rPr>
      </w:pPr>
    </w:p>
    <w:p w14:paraId="7CC731D6" w14:textId="77777777" w:rsidR="003A3429" w:rsidRDefault="003A3429">
      <w:pPr>
        <w:spacing w:line="278" w:lineRule="auto"/>
        <w:rPr>
          <w:rFonts w:cstheme="minorHAnsi"/>
        </w:rPr>
      </w:pPr>
    </w:p>
    <w:p w14:paraId="7CC731D7" w14:textId="77777777" w:rsidR="003A3429" w:rsidRDefault="003A3429">
      <w:pPr>
        <w:spacing w:line="278" w:lineRule="auto"/>
        <w:rPr>
          <w:rFonts w:cstheme="minorHAnsi"/>
        </w:rPr>
      </w:pPr>
    </w:p>
    <w:p w14:paraId="7CC731D8" w14:textId="77777777" w:rsidR="003A3429" w:rsidRDefault="003A3429">
      <w:pPr>
        <w:spacing w:line="278" w:lineRule="auto"/>
        <w:rPr>
          <w:rFonts w:cstheme="minorHAnsi"/>
        </w:rPr>
      </w:pPr>
    </w:p>
    <w:p w14:paraId="7CC731D9" w14:textId="77777777" w:rsidR="003A3429" w:rsidRDefault="003A3429">
      <w:pPr>
        <w:spacing w:line="278" w:lineRule="auto"/>
        <w:rPr>
          <w:rFonts w:cstheme="minorHAnsi"/>
        </w:rPr>
      </w:pPr>
    </w:p>
    <w:p w14:paraId="7CC731DA" w14:textId="77777777" w:rsidR="003A3429" w:rsidRDefault="0012100B">
      <w:pPr>
        <w:pStyle w:val="Prrafodelista"/>
        <w:rPr>
          <w:rFonts w:ascii="Calibri" w:eastAsia="Times New Roman" w:hAnsi="Calibri" w:cs="Calibri"/>
          <w:color w:val="000000"/>
          <w:lang w:eastAsia="es-CL"/>
        </w:rPr>
      </w:pPr>
      <w:r>
        <w:rPr>
          <w:rFonts w:cstheme="minorHAnsi"/>
        </w:rPr>
        <w:lastRenderedPageBreak/>
        <w:t xml:space="preserve">4.- </w:t>
      </w:r>
      <w:r>
        <w:rPr>
          <w:rFonts w:ascii="Calibri" w:eastAsia="Times New Roman" w:hAnsi="Calibri" w:cs="Calibri"/>
          <w:color w:val="000000"/>
          <w:lang w:eastAsia="es-CL"/>
        </w:rPr>
        <w:t>Blvd. San Pedro</w:t>
      </w:r>
    </w:p>
    <w:p w14:paraId="7CC731DB" w14:textId="77777777" w:rsidR="003A3429" w:rsidRDefault="003A3429">
      <w:pPr>
        <w:pStyle w:val="Prrafodelista"/>
        <w:rPr>
          <w:rFonts w:cstheme="minorHAnsi"/>
        </w:rPr>
      </w:pPr>
    </w:p>
    <w:tbl>
      <w:tblPr>
        <w:tblStyle w:val="Tablaconcuadrcula"/>
        <w:tblW w:w="10602" w:type="dxa"/>
        <w:jc w:val="center"/>
        <w:tblLayout w:type="fixed"/>
        <w:tblLook w:val="04A0" w:firstRow="1" w:lastRow="0" w:firstColumn="1" w:lastColumn="0" w:noHBand="0" w:noVBand="1"/>
      </w:tblPr>
      <w:tblGrid>
        <w:gridCol w:w="5225"/>
        <w:gridCol w:w="5377"/>
      </w:tblGrid>
      <w:tr w:rsidR="003A3429" w14:paraId="7CC731E0" w14:textId="77777777">
        <w:trPr>
          <w:trHeight w:val="5511"/>
          <w:jc w:val="center"/>
        </w:trPr>
        <w:tc>
          <w:tcPr>
            <w:tcW w:w="5225" w:type="dxa"/>
          </w:tcPr>
          <w:p w14:paraId="7CC731DC" w14:textId="77777777" w:rsidR="003A3429" w:rsidRDefault="0012100B">
            <w:pPr>
              <w:pStyle w:val="Prrafodelista"/>
              <w:spacing w:after="0"/>
              <w:ind w:left="0"/>
              <w:rPr>
                <w:rFonts w:cstheme="minorHAnsi"/>
              </w:rPr>
            </w:pPr>
            <w:r>
              <w:rPr>
                <w:rFonts w:ascii="Aptos" w:eastAsia="Aptos" w:hAnsi="Aptos" w:cstheme="minorHAnsi"/>
                <w:lang w:val="es-CL"/>
              </w:rPr>
              <w:t xml:space="preserve"> </w:t>
            </w:r>
          </w:p>
          <w:p w14:paraId="7CC731DD" w14:textId="77777777" w:rsidR="003A3429" w:rsidRDefault="0012100B">
            <w:pPr>
              <w:pStyle w:val="Prrafodelista"/>
              <w:spacing w:after="0"/>
              <w:ind w:left="0"/>
              <w:rPr>
                <w:rFonts w:cstheme="minorHAnsi"/>
              </w:rPr>
            </w:pPr>
            <w:r>
              <w:rPr>
                <w:rFonts w:ascii="Aptos" w:eastAsia="Aptos" w:hAnsi="Aptos"/>
                <w:noProof/>
                <w:lang w:val="es-CL"/>
              </w:rPr>
              <w:drawing>
                <wp:inline distT="0" distB="0" distL="0" distR="0" wp14:anchorId="7CC732F3" wp14:editId="7CC732F4">
                  <wp:extent cx="3159125" cy="3152775"/>
                  <wp:effectExtent l="0" t="0" r="0" b="0"/>
                  <wp:docPr id="29" name="Imagen14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14 Copia 1"/>
                          <pic:cNvPicPr>
                            <a:picLocks noChangeAspect="1" noChangeArrowheads="1"/>
                          </pic:cNvPicPr>
                        </pic:nvPicPr>
                        <pic:blipFill>
                          <a:blip r:embed="rId35"/>
                          <a:stretch>
                            <a:fillRect/>
                          </a:stretch>
                        </pic:blipFill>
                        <pic:spPr bwMode="auto">
                          <a:xfrm>
                            <a:off x="0" y="0"/>
                            <a:ext cx="3159125" cy="3152775"/>
                          </a:xfrm>
                          <a:prstGeom prst="rect">
                            <a:avLst/>
                          </a:prstGeom>
                          <a:noFill/>
                        </pic:spPr>
                      </pic:pic>
                    </a:graphicData>
                  </a:graphic>
                </wp:inline>
              </w:drawing>
            </w:r>
          </w:p>
        </w:tc>
        <w:tc>
          <w:tcPr>
            <w:tcW w:w="5376" w:type="dxa"/>
          </w:tcPr>
          <w:p w14:paraId="7CC731DE" w14:textId="77777777" w:rsidR="003A3429" w:rsidRDefault="0012100B">
            <w:pPr>
              <w:pStyle w:val="Prrafodelista"/>
              <w:spacing w:after="0"/>
              <w:ind w:left="0"/>
              <w:rPr>
                <w:rFonts w:cstheme="minorHAnsi"/>
              </w:rPr>
            </w:pPr>
            <w:r>
              <w:rPr>
                <w:rFonts w:ascii="Aptos" w:eastAsia="Aptos" w:hAnsi="Aptos" w:cstheme="minorHAnsi"/>
                <w:lang w:val="es-CL"/>
              </w:rPr>
              <w:t xml:space="preserve"> </w:t>
            </w:r>
          </w:p>
          <w:p w14:paraId="7CC731DF" w14:textId="77777777" w:rsidR="003A3429" w:rsidRDefault="0012100B">
            <w:pPr>
              <w:pStyle w:val="Prrafodelista"/>
              <w:spacing w:after="0"/>
              <w:ind w:left="0"/>
              <w:rPr>
                <w:rFonts w:cstheme="minorHAnsi"/>
              </w:rPr>
            </w:pPr>
            <w:r>
              <w:rPr>
                <w:rFonts w:ascii="Aptos" w:eastAsia="Aptos" w:hAnsi="Aptos"/>
                <w:noProof/>
                <w:lang w:val="es-CL"/>
              </w:rPr>
              <w:drawing>
                <wp:inline distT="0" distB="0" distL="0" distR="0" wp14:anchorId="7CC732F5" wp14:editId="7CC732F6">
                  <wp:extent cx="3256280" cy="3181350"/>
                  <wp:effectExtent l="0" t="0" r="0" b="0"/>
                  <wp:docPr id="30" name="Imagen15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15 Copia 1"/>
                          <pic:cNvPicPr>
                            <a:picLocks noChangeAspect="1" noChangeArrowheads="1"/>
                          </pic:cNvPicPr>
                        </pic:nvPicPr>
                        <pic:blipFill>
                          <a:blip r:embed="rId36"/>
                          <a:stretch>
                            <a:fillRect/>
                          </a:stretch>
                        </pic:blipFill>
                        <pic:spPr bwMode="auto">
                          <a:xfrm>
                            <a:off x="0" y="0"/>
                            <a:ext cx="3256280" cy="3181350"/>
                          </a:xfrm>
                          <a:prstGeom prst="rect">
                            <a:avLst/>
                          </a:prstGeom>
                          <a:noFill/>
                        </pic:spPr>
                      </pic:pic>
                    </a:graphicData>
                  </a:graphic>
                </wp:inline>
              </w:drawing>
            </w:r>
          </w:p>
        </w:tc>
      </w:tr>
      <w:tr w:rsidR="003A3429" w14:paraId="7CC731E5" w14:textId="77777777">
        <w:trPr>
          <w:trHeight w:val="4550"/>
          <w:jc w:val="center"/>
        </w:trPr>
        <w:tc>
          <w:tcPr>
            <w:tcW w:w="5225" w:type="dxa"/>
          </w:tcPr>
          <w:p w14:paraId="7CC731E1" w14:textId="77777777" w:rsidR="003A3429" w:rsidRDefault="0012100B">
            <w:pPr>
              <w:pStyle w:val="Prrafodelista"/>
              <w:spacing w:after="0"/>
              <w:ind w:left="0"/>
              <w:rPr>
                <w:rFonts w:cstheme="minorHAnsi"/>
              </w:rPr>
            </w:pPr>
            <w:r>
              <w:rPr>
                <w:rFonts w:ascii="Aptos" w:eastAsia="Aptos" w:hAnsi="Aptos" w:cstheme="minorHAnsi"/>
                <w:lang w:val="es-CL"/>
              </w:rPr>
              <w:t xml:space="preserve"> </w:t>
            </w:r>
          </w:p>
          <w:p w14:paraId="7CC731E2" w14:textId="77777777" w:rsidR="003A3429" w:rsidRDefault="0012100B">
            <w:pPr>
              <w:pStyle w:val="Prrafodelista"/>
              <w:spacing w:after="0"/>
              <w:ind w:left="0"/>
              <w:rPr>
                <w:rFonts w:cstheme="minorHAnsi"/>
              </w:rPr>
            </w:pPr>
            <w:r>
              <w:rPr>
                <w:rFonts w:ascii="Aptos" w:eastAsia="Aptos" w:hAnsi="Aptos"/>
                <w:noProof/>
                <w:lang w:val="es-CL"/>
              </w:rPr>
              <w:drawing>
                <wp:inline distT="0" distB="0" distL="0" distR="0" wp14:anchorId="7CC732F7" wp14:editId="7CC732F8">
                  <wp:extent cx="3133725" cy="2543175"/>
                  <wp:effectExtent l="0" t="0" r="0" b="0"/>
                  <wp:docPr id="31" name="Imagen16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16 Copia 1"/>
                          <pic:cNvPicPr>
                            <a:picLocks noChangeAspect="1" noChangeArrowheads="1"/>
                          </pic:cNvPicPr>
                        </pic:nvPicPr>
                        <pic:blipFill>
                          <a:blip r:embed="rId37"/>
                          <a:stretch>
                            <a:fillRect/>
                          </a:stretch>
                        </pic:blipFill>
                        <pic:spPr bwMode="auto">
                          <a:xfrm>
                            <a:off x="0" y="0"/>
                            <a:ext cx="3133725" cy="2543175"/>
                          </a:xfrm>
                          <a:prstGeom prst="rect">
                            <a:avLst/>
                          </a:prstGeom>
                          <a:noFill/>
                        </pic:spPr>
                      </pic:pic>
                    </a:graphicData>
                  </a:graphic>
                </wp:inline>
              </w:drawing>
            </w:r>
          </w:p>
        </w:tc>
        <w:tc>
          <w:tcPr>
            <w:tcW w:w="5376" w:type="dxa"/>
          </w:tcPr>
          <w:p w14:paraId="7CC731E3" w14:textId="77777777" w:rsidR="003A3429" w:rsidRDefault="003A3429">
            <w:pPr>
              <w:pStyle w:val="Prrafodelista"/>
              <w:spacing w:after="0"/>
              <w:ind w:left="0"/>
              <w:rPr>
                <w:rFonts w:cstheme="minorHAnsi"/>
              </w:rPr>
            </w:pPr>
          </w:p>
          <w:p w14:paraId="7CC731E4" w14:textId="77777777" w:rsidR="003A3429" w:rsidRDefault="0012100B">
            <w:pPr>
              <w:pStyle w:val="Prrafodelista"/>
              <w:spacing w:after="0"/>
              <w:ind w:left="0"/>
              <w:rPr>
                <w:rFonts w:cstheme="minorHAnsi"/>
              </w:rPr>
            </w:pPr>
            <w:r>
              <w:rPr>
                <w:rFonts w:ascii="Aptos" w:eastAsia="Aptos" w:hAnsi="Aptos"/>
                <w:noProof/>
                <w:lang w:val="es-CL"/>
              </w:rPr>
              <w:drawing>
                <wp:inline distT="0" distB="0" distL="0" distR="0" wp14:anchorId="7CC732F9" wp14:editId="7CC732FA">
                  <wp:extent cx="3237865" cy="2609850"/>
                  <wp:effectExtent l="0" t="0" r="0" b="0"/>
                  <wp:docPr id="32" name="Imagen17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17 Copia 1"/>
                          <pic:cNvPicPr>
                            <a:picLocks noChangeAspect="1" noChangeArrowheads="1"/>
                          </pic:cNvPicPr>
                        </pic:nvPicPr>
                        <pic:blipFill>
                          <a:blip r:embed="rId38"/>
                          <a:stretch>
                            <a:fillRect/>
                          </a:stretch>
                        </pic:blipFill>
                        <pic:spPr bwMode="auto">
                          <a:xfrm>
                            <a:off x="0" y="0"/>
                            <a:ext cx="3237865" cy="2609850"/>
                          </a:xfrm>
                          <a:prstGeom prst="rect">
                            <a:avLst/>
                          </a:prstGeom>
                          <a:noFill/>
                        </pic:spPr>
                      </pic:pic>
                    </a:graphicData>
                  </a:graphic>
                </wp:inline>
              </w:drawing>
            </w:r>
          </w:p>
        </w:tc>
      </w:tr>
    </w:tbl>
    <w:p w14:paraId="7CC731E6" w14:textId="77777777" w:rsidR="003A3429" w:rsidRDefault="003A3429">
      <w:pPr>
        <w:pStyle w:val="Prrafodelista"/>
        <w:rPr>
          <w:rFonts w:cstheme="minorHAnsi"/>
        </w:rPr>
      </w:pPr>
    </w:p>
    <w:tbl>
      <w:tblPr>
        <w:tblW w:w="10120" w:type="dxa"/>
        <w:jc w:val="center"/>
        <w:tblLayout w:type="fixed"/>
        <w:tblCellMar>
          <w:left w:w="70" w:type="dxa"/>
          <w:right w:w="70" w:type="dxa"/>
        </w:tblCellMar>
        <w:tblLook w:val="04A0" w:firstRow="1" w:lastRow="0" w:firstColumn="1" w:lastColumn="0" w:noHBand="0" w:noVBand="1"/>
      </w:tblPr>
      <w:tblGrid>
        <w:gridCol w:w="2527"/>
        <w:gridCol w:w="2383"/>
        <w:gridCol w:w="2382"/>
        <w:gridCol w:w="2828"/>
      </w:tblGrid>
      <w:tr w:rsidR="003A3429" w14:paraId="7CC731ED" w14:textId="77777777">
        <w:trPr>
          <w:trHeight w:val="685"/>
          <w:jc w:val="center"/>
        </w:trPr>
        <w:tc>
          <w:tcPr>
            <w:tcW w:w="2526" w:type="dxa"/>
            <w:tcBorders>
              <w:top w:val="single" w:sz="4" w:space="0" w:color="000000"/>
              <w:left w:val="single" w:sz="4" w:space="0" w:color="000000"/>
              <w:bottom w:val="single" w:sz="4" w:space="0" w:color="000000"/>
              <w:right w:val="single" w:sz="4" w:space="0" w:color="000000"/>
            </w:tcBorders>
          </w:tcPr>
          <w:p w14:paraId="7CC731E7" w14:textId="77777777" w:rsidR="003A3429" w:rsidRDefault="0012100B">
            <w:pPr>
              <w:jc w:val="center"/>
              <w:rPr>
                <w:rFonts w:cstheme="minorHAnsi"/>
                <w:b/>
                <w:bCs/>
              </w:rPr>
            </w:pPr>
            <w:r>
              <w:rPr>
                <w:rFonts w:cstheme="minorHAnsi"/>
                <w:b/>
                <w:bCs/>
              </w:rPr>
              <w:t>largo disponible para la parada</w:t>
            </w:r>
          </w:p>
        </w:tc>
        <w:tc>
          <w:tcPr>
            <w:tcW w:w="2383" w:type="dxa"/>
            <w:tcBorders>
              <w:top w:val="single" w:sz="4" w:space="0" w:color="000000"/>
              <w:left w:val="single" w:sz="4" w:space="0" w:color="000000"/>
              <w:bottom w:val="single" w:sz="4" w:space="0" w:color="000000"/>
              <w:right w:val="single" w:sz="4" w:space="0" w:color="000000"/>
            </w:tcBorders>
          </w:tcPr>
          <w:p w14:paraId="7CC731E8" w14:textId="77777777" w:rsidR="003A3429" w:rsidRDefault="0012100B">
            <w:pPr>
              <w:jc w:val="center"/>
              <w:rPr>
                <w:rFonts w:cstheme="minorHAnsi"/>
                <w:b/>
                <w:bCs/>
                <w:lang w:val="es-ES"/>
              </w:rPr>
            </w:pPr>
            <w:r>
              <w:rPr>
                <w:rFonts w:cstheme="minorHAnsi"/>
                <w:b/>
                <w:bCs/>
              </w:rPr>
              <w:t>ancho de la vereda</w:t>
            </w:r>
          </w:p>
          <w:p w14:paraId="7CC731E9" w14:textId="77777777" w:rsidR="003A3429" w:rsidRDefault="003A3429">
            <w:pPr>
              <w:spacing w:after="0" w:line="240" w:lineRule="auto"/>
              <w:jc w:val="center"/>
              <w:rPr>
                <w:rFonts w:eastAsia="Times New Roman" w:cstheme="minorHAnsi"/>
                <w:b/>
                <w:bCs/>
                <w:lang w:eastAsia="es-CL"/>
              </w:rPr>
            </w:pPr>
          </w:p>
        </w:tc>
        <w:tc>
          <w:tcPr>
            <w:tcW w:w="2382" w:type="dxa"/>
            <w:tcBorders>
              <w:top w:val="single" w:sz="4" w:space="0" w:color="000000"/>
              <w:left w:val="single" w:sz="4" w:space="0" w:color="000000"/>
              <w:bottom w:val="single" w:sz="4" w:space="0" w:color="000000"/>
              <w:right w:val="single" w:sz="4" w:space="0" w:color="000000"/>
            </w:tcBorders>
          </w:tcPr>
          <w:p w14:paraId="7CC731EA" w14:textId="77777777" w:rsidR="003A3429" w:rsidRDefault="0012100B">
            <w:pPr>
              <w:jc w:val="center"/>
              <w:rPr>
                <w:rFonts w:cstheme="minorHAnsi"/>
                <w:b/>
                <w:bCs/>
                <w:lang w:val="es-ES"/>
              </w:rPr>
            </w:pPr>
            <w:r>
              <w:rPr>
                <w:rFonts w:cstheme="minorHAnsi"/>
                <w:b/>
                <w:bCs/>
              </w:rPr>
              <w:t>ancho de platabanda</w:t>
            </w:r>
          </w:p>
          <w:p w14:paraId="7CC731EB" w14:textId="77777777" w:rsidR="003A3429" w:rsidRDefault="003A3429">
            <w:pPr>
              <w:spacing w:after="0" w:line="240" w:lineRule="auto"/>
              <w:jc w:val="center"/>
              <w:rPr>
                <w:rFonts w:eastAsia="Times New Roman" w:cstheme="minorHAnsi"/>
                <w:b/>
                <w:bCs/>
                <w:lang w:eastAsia="es-CL"/>
              </w:rPr>
            </w:pPr>
          </w:p>
        </w:tc>
        <w:tc>
          <w:tcPr>
            <w:tcW w:w="2828" w:type="dxa"/>
            <w:tcBorders>
              <w:top w:val="single" w:sz="4" w:space="0" w:color="000000"/>
              <w:left w:val="single" w:sz="4" w:space="0" w:color="000000"/>
              <w:bottom w:val="single" w:sz="4" w:space="0" w:color="000000"/>
              <w:right w:val="single" w:sz="4" w:space="0" w:color="000000"/>
            </w:tcBorders>
          </w:tcPr>
          <w:p w14:paraId="7CC731EC" w14:textId="77777777" w:rsidR="003A3429" w:rsidRDefault="0012100B">
            <w:pPr>
              <w:jc w:val="center"/>
              <w:rPr>
                <w:rFonts w:cstheme="minorHAnsi"/>
                <w:b/>
                <w:bCs/>
              </w:rPr>
            </w:pPr>
            <w:r>
              <w:rPr>
                <w:rFonts w:cstheme="minorHAnsi"/>
                <w:b/>
                <w:bCs/>
              </w:rPr>
              <w:t>Dimensión del cajón de parada</w:t>
            </w:r>
          </w:p>
        </w:tc>
      </w:tr>
      <w:tr w:rsidR="003A3429" w14:paraId="7CC731F2" w14:textId="77777777">
        <w:trPr>
          <w:trHeight w:val="455"/>
          <w:jc w:val="center"/>
        </w:trPr>
        <w:tc>
          <w:tcPr>
            <w:tcW w:w="2526" w:type="dxa"/>
            <w:tcBorders>
              <w:top w:val="single" w:sz="4" w:space="0" w:color="000000"/>
              <w:left w:val="single" w:sz="4" w:space="0" w:color="000000"/>
              <w:bottom w:val="single" w:sz="4" w:space="0" w:color="000000"/>
              <w:right w:val="single" w:sz="4" w:space="0" w:color="000000"/>
            </w:tcBorders>
            <w:vAlign w:val="bottom"/>
          </w:tcPr>
          <w:p w14:paraId="7CC731EE" w14:textId="77777777" w:rsidR="003A3429" w:rsidRDefault="0012100B">
            <w:pPr>
              <w:spacing w:after="0" w:line="240" w:lineRule="auto"/>
              <w:jc w:val="center"/>
              <w:rPr>
                <w:rFonts w:eastAsia="Times New Roman" w:cstheme="minorHAnsi"/>
                <w:lang w:eastAsia="es-CL"/>
              </w:rPr>
            </w:pPr>
            <w:r>
              <w:rPr>
                <w:rFonts w:cstheme="minorHAnsi"/>
              </w:rPr>
              <w:t>18 M.</w:t>
            </w:r>
          </w:p>
        </w:tc>
        <w:tc>
          <w:tcPr>
            <w:tcW w:w="2383" w:type="dxa"/>
            <w:tcBorders>
              <w:top w:val="single" w:sz="4" w:space="0" w:color="000000"/>
              <w:left w:val="single" w:sz="4" w:space="0" w:color="000000"/>
              <w:bottom w:val="single" w:sz="4" w:space="0" w:color="000000"/>
              <w:right w:val="single" w:sz="4" w:space="0" w:color="000000"/>
            </w:tcBorders>
            <w:vAlign w:val="bottom"/>
          </w:tcPr>
          <w:p w14:paraId="7CC731EF" w14:textId="77777777" w:rsidR="003A3429" w:rsidRDefault="003A3429">
            <w:pPr>
              <w:spacing w:after="0" w:line="240" w:lineRule="auto"/>
              <w:jc w:val="center"/>
              <w:rPr>
                <w:rFonts w:eastAsia="Times New Roman" w:cstheme="minorHAnsi"/>
                <w:lang w:eastAsia="es-CL"/>
              </w:rPr>
            </w:pPr>
          </w:p>
        </w:tc>
        <w:tc>
          <w:tcPr>
            <w:tcW w:w="2382" w:type="dxa"/>
            <w:tcBorders>
              <w:top w:val="single" w:sz="4" w:space="0" w:color="000000"/>
              <w:left w:val="single" w:sz="4" w:space="0" w:color="000000"/>
              <w:bottom w:val="single" w:sz="4" w:space="0" w:color="000000"/>
              <w:right w:val="single" w:sz="4" w:space="0" w:color="000000"/>
            </w:tcBorders>
            <w:vAlign w:val="bottom"/>
          </w:tcPr>
          <w:p w14:paraId="7CC731F0" w14:textId="77777777" w:rsidR="003A3429" w:rsidRDefault="0012100B">
            <w:pPr>
              <w:spacing w:after="0" w:line="240" w:lineRule="auto"/>
              <w:jc w:val="center"/>
              <w:rPr>
                <w:rFonts w:eastAsia="Times New Roman" w:cstheme="minorHAnsi"/>
                <w:lang w:eastAsia="es-CL"/>
              </w:rPr>
            </w:pPr>
            <w:r>
              <w:rPr>
                <w:rFonts w:cstheme="minorHAnsi"/>
              </w:rPr>
              <w:t>1,50 M.</w:t>
            </w:r>
          </w:p>
        </w:tc>
        <w:tc>
          <w:tcPr>
            <w:tcW w:w="2828" w:type="dxa"/>
            <w:tcBorders>
              <w:top w:val="single" w:sz="4" w:space="0" w:color="000000"/>
              <w:left w:val="single" w:sz="4" w:space="0" w:color="000000"/>
              <w:bottom w:val="single" w:sz="4" w:space="0" w:color="000000"/>
              <w:right w:val="single" w:sz="4" w:space="0" w:color="000000"/>
            </w:tcBorders>
            <w:vAlign w:val="bottom"/>
          </w:tcPr>
          <w:p w14:paraId="7CC731F1" w14:textId="77777777" w:rsidR="003A3429" w:rsidRDefault="0012100B">
            <w:pPr>
              <w:spacing w:after="0" w:line="240" w:lineRule="auto"/>
              <w:jc w:val="center"/>
              <w:rPr>
                <w:rFonts w:eastAsia="Times New Roman" w:cstheme="minorHAnsi"/>
                <w:lang w:eastAsia="es-CL"/>
              </w:rPr>
            </w:pPr>
            <w:r>
              <w:rPr>
                <w:rFonts w:cstheme="minorHAnsi"/>
              </w:rPr>
              <w:t>3,50 M.</w:t>
            </w:r>
          </w:p>
        </w:tc>
      </w:tr>
    </w:tbl>
    <w:p w14:paraId="7CC731F3" w14:textId="77777777" w:rsidR="003A3429" w:rsidRDefault="003A3429">
      <w:pPr>
        <w:spacing w:line="278" w:lineRule="auto"/>
      </w:pPr>
    </w:p>
    <w:p w14:paraId="7CC731F4" w14:textId="77777777" w:rsidR="003A3429" w:rsidRDefault="0012100B">
      <w:pPr>
        <w:jc w:val="center"/>
        <w:rPr>
          <w:b/>
          <w:bCs/>
          <w:sz w:val="20"/>
          <w:szCs w:val="20"/>
        </w:rPr>
      </w:pPr>
      <w:r>
        <w:br w:type="page"/>
      </w:r>
    </w:p>
    <w:p w14:paraId="7CC731F5" w14:textId="77777777" w:rsidR="003A3429" w:rsidRDefault="0012100B">
      <w:pPr>
        <w:jc w:val="center"/>
        <w:rPr>
          <w:b/>
          <w:bCs/>
          <w:sz w:val="20"/>
          <w:szCs w:val="20"/>
        </w:rPr>
      </w:pPr>
      <w:r>
        <w:rPr>
          <w:b/>
          <w:bCs/>
          <w:sz w:val="20"/>
          <w:szCs w:val="20"/>
        </w:rPr>
        <w:lastRenderedPageBreak/>
        <w:t>Figura 3: Esquema de fotografías del catastro de nuevos puntos de paradas.</w:t>
      </w:r>
    </w:p>
    <w:p w14:paraId="7CC731F6" w14:textId="77777777" w:rsidR="003A3429" w:rsidRDefault="0012100B">
      <w:pPr>
        <w:jc w:val="center"/>
        <w:rPr>
          <w:shd w:val="clear" w:color="auto" w:fill="FFFFFF"/>
        </w:rPr>
      </w:pPr>
      <w:r>
        <w:rPr>
          <w:b/>
          <w:bCs/>
          <w:sz w:val="20"/>
          <w:szCs w:val="20"/>
          <w:shd w:val="clear" w:color="auto" w:fill="FFFFFF"/>
        </w:rPr>
        <w:t>Figura 4: Catastro fotográfico y ubicación Nuevo Punto ID 1</w:t>
      </w:r>
    </w:p>
    <w:p w14:paraId="7CC731F7" w14:textId="77777777" w:rsidR="003A3429" w:rsidRDefault="003A3429">
      <w:pPr>
        <w:jc w:val="center"/>
        <w:rPr>
          <w:b/>
          <w:bCs/>
          <w:sz w:val="20"/>
          <w:szCs w:val="20"/>
          <w:shd w:val="clear" w:color="auto" w:fill="FFFF00"/>
        </w:rPr>
      </w:pPr>
    </w:p>
    <w:tbl>
      <w:tblPr>
        <w:tblW w:w="9634" w:type="dxa"/>
        <w:jc w:val="center"/>
        <w:tblLayout w:type="fixed"/>
        <w:tblCellMar>
          <w:left w:w="70" w:type="dxa"/>
          <w:right w:w="70" w:type="dxa"/>
        </w:tblCellMar>
        <w:tblLook w:val="04A0" w:firstRow="1" w:lastRow="0" w:firstColumn="1" w:lastColumn="0" w:noHBand="0" w:noVBand="1"/>
      </w:tblPr>
      <w:tblGrid>
        <w:gridCol w:w="2831"/>
        <w:gridCol w:w="2126"/>
        <w:gridCol w:w="2126"/>
        <w:gridCol w:w="2551"/>
      </w:tblGrid>
      <w:tr w:rsidR="003A3429" w14:paraId="7CC731FE" w14:textId="77777777">
        <w:trPr>
          <w:trHeight w:val="692"/>
          <w:jc w:val="center"/>
        </w:trPr>
        <w:tc>
          <w:tcPr>
            <w:tcW w:w="2830" w:type="dxa"/>
            <w:tcBorders>
              <w:top w:val="single" w:sz="4" w:space="0" w:color="000000"/>
              <w:left w:val="single" w:sz="4" w:space="0" w:color="000000"/>
              <w:bottom w:val="single" w:sz="4" w:space="0" w:color="000000"/>
              <w:right w:val="single" w:sz="4" w:space="0" w:color="000000"/>
            </w:tcBorders>
          </w:tcPr>
          <w:p w14:paraId="7CC731F8" w14:textId="77777777" w:rsidR="003A3429" w:rsidRDefault="0012100B">
            <w:pPr>
              <w:jc w:val="center"/>
              <w:rPr>
                <w:shd w:val="clear" w:color="auto" w:fill="FFFFFF"/>
              </w:rPr>
            </w:pPr>
            <w:r>
              <w:rPr>
                <w:rFonts w:cstheme="minorHAnsi"/>
                <w:b/>
                <w:bCs/>
                <w:shd w:val="clear" w:color="auto" w:fill="FFFFFF"/>
              </w:rPr>
              <w:t>Largo disponible para la parada</w:t>
            </w:r>
          </w:p>
        </w:tc>
        <w:tc>
          <w:tcPr>
            <w:tcW w:w="2126" w:type="dxa"/>
            <w:tcBorders>
              <w:top w:val="single" w:sz="4" w:space="0" w:color="000000"/>
              <w:left w:val="single" w:sz="4" w:space="0" w:color="000000"/>
              <w:bottom w:val="single" w:sz="4" w:space="0" w:color="000000"/>
              <w:right w:val="single" w:sz="4" w:space="0" w:color="000000"/>
            </w:tcBorders>
          </w:tcPr>
          <w:p w14:paraId="7CC731F9" w14:textId="77777777" w:rsidR="003A3429" w:rsidRDefault="0012100B">
            <w:pPr>
              <w:jc w:val="center"/>
              <w:rPr>
                <w:shd w:val="clear" w:color="auto" w:fill="FFFFFF"/>
              </w:rPr>
            </w:pPr>
            <w:r>
              <w:rPr>
                <w:rFonts w:cstheme="minorHAnsi"/>
                <w:b/>
                <w:bCs/>
                <w:shd w:val="clear" w:color="auto" w:fill="FFFFFF"/>
              </w:rPr>
              <w:t>Ancho de la vereda</w:t>
            </w:r>
          </w:p>
          <w:p w14:paraId="7CC731FA" w14:textId="77777777" w:rsidR="003A3429" w:rsidRDefault="003A3429">
            <w:pPr>
              <w:spacing w:after="0" w:line="240" w:lineRule="auto"/>
              <w:jc w:val="center"/>
              <w:rPr>
                <w:rFonts w:eastAsia="Times New Roman" w:cstheme="minorHAnsi"/>
                <w:b/>
                <w:bCs/>
                <w:shd w:val="clear" w:color="auto" w:fill="FFFFFF"/>
                <w:lang w:eastAsia="es-CL"/>
              </w:rPr>
            </w:pPr>
          </w:p>
        </w:tc>
        <w:tc>
          <w:tcPr>
            <w:tcW w:w="2126" w:type="dxa"/>
            <w:tcBorders>
              <w:top w:val="single" w:sz="4" w:space="0" w:color="000000"/>
              <w:left w:val="single" w:sz="4" w:space="0" w:color="000000"/>
              <w:bottom w:val="single" w:sz="4" w:space="0" w:color="000000"/>
              <w:right w:val="single" w:sz="4" w:space="0" w:color="000000"/>
            </w:tcBorders>
          </w:tcPr>
          <w:p w14:paraId="7CC731FB" w14:textId="77777777" w:rsidR="003A3429" w:rsidRDefault="0012100B">
            <w:pPr>
              <w:jc w:val="center"/>
              <w:rPr>
                <w:shd w:val="clear" w:color="auto" w:fill="FFFFFF"/>
              </w:rPr>
            </w:pPr>
            <w:r>
              <w:rPr>
                <w:rFonts w:cstheme="minorHAnsi"/>
                <w:b/>
                <w:bCs/>
                <w:shd w:val="clear" w:color="auto" w:fill="FFFFFF"/>
              </w:rPr>
              <w:t>Ancho de platabanda</w:t>
            </w:r>
          </w:p>
          <w:p w14:paraId="7CC731FC" w14:textId="77777777" w:rsidR="003A3429" w:rsidRDefault="003A3429">
            <w:pPr>
              <w:spacing w:after="0" w:line="240" w:lineRule="auto"/>
              <w:jc w:val="center"/>
              <w:rPr>
                <w:rFonts w:eastAsia="Times New Roman" w:cstheme="minorHAnsi"/>
                <w:b/>
                <w:bCs/>
                <w:shd w:val="clear" w:color="auto" w:fill="FFFFFF"/>
                <w:lang w:eastAsia="es-CL"/>
              </w:rPr>
            </w:pPr>
          </w:p>
        </w:tc>
        <w:tc>
          <w:tcPr>
            <w:tcW w:w="2551" w:type="dxa"/>
            <w:tcBorders>
              <w:top w:val="single" w:sz="4" w:space="0" w:color="000000"/>
              <w:left w:val="single" w:sz="4" w:space="0" w:color="000000"/>
              <w:bottom w:val="single" w:sz="4" w:space="0" w:color="000000"/>
              <w:right w:val="single" w:sz="4" w:space="0" w:color="000000"/>
            </w:tcBorders>
          </w:tcPr>
          <w:p w14:paraId="7CC731FD" w14:textId="77777777" w:rsidR="003A3429" w:rsidRDefault="0012100B">
            <w:pPr>
              <w:jc w:val="center"/>
              <w:rPr>
                <w:shd w:val="clear" w:color="auto" w:fill="FFFFFF"/>
              </w:rPr>
            </w:pPr>
            <w:r>
              <w:rPr>
                <w:rFonts w:cstheme="minorHAnsi"/>
                <w:b/>
                <w:bCs/>
                <w:shd w:val="clear" w:color="auto" w:fill="FFFFFF"/>
              </w:rPr>
              <w:t>Dimensión del cajón de parada</w:t>
            </w:r>
          </w:p>
        </w:tc>
      </w:tr>
      <w:tr w:rsidR="003A3429" w14:paraId="7CC73203" w14:textId="77777777">
        <w:trPr>
          <w:trHeight w:val="460"/>
          <w:jc w:val="center"/>
        </w:trPr>
        <w:tc>
          <w:tcPr>
            <w:tcW w:w="2830" w:type="dxa"/>
            <w:tcBorders>
              <w:top w:val="single" w:sz="4" w:space="0" w:color="000000"/>
              <w:left w:val="single" w:sz="4" w:space="0" w:color="000000"/>
              <w:bottom w:val="single" w:sz="4" w:space="0" w:color="000000"/>
              <w:right w:val="single" w:sz="4" w:space="0" w:color="000000"/>
            </w:tcBorders>
            <w:vAlign w:val="bottom"/>
          </w:tcPr>
          <w:p w14:paraId="7CC731FF" w14:textId="77777777" w:rsidR="003A3429" w:rsidRDefault="0012100B">
            <w:pPr>
              <w:spacing w:after="0" w:line="240" w:lineRule="auto"/>
              <w:jc w:val="center"/>
              <w:rPr>
                <w:shd w:val="clear" w:color="auto" w:fill="FFFFFF"/>
              </w:rPr>
            </w:pPr>
            <w:r>
              <w:rPr>
                <w:shd w:val="clear" w:color="auto" w:fill="FFFFFF"/>
              </w:rPr>
              <w:t>7,70 Mts.</w:t>
            </w:r>
          </w:p>
        </w:tc>
        <w:tc>
          <w:tcPr>
            <w:tcW w:w="2126" w:type="dxa"/>
            <w:tcBorders>
              <w:top w:val="single" w:sz="4" w:space="0" w:color="000000"/>
              <w:left w:val="single" w:sz="4" w:space="0" w:color="000000"/>
              <w:bottom w:val="single" w:sz="4" w:space="0" w:color="000000"/>
              <w:right w:val="single" w:sz="4" w:space="0" w:color="000000"/>
            </w:tcBorders>
            <w:vAlign w:val="bottom"/>
          </w:tcPr>
          <w:p w14:paraId="7CC73200" w14:textId="77777777" w:rsidR="003A3429" w:rsidRDefault="0012100B">
            <w:pPr>
              <w:spacing w:after="0" w:line="240" w:lineRule="auto"/>
              <w:jc w:val="center"/>
              <w:rPr>
                <w:shd w:val="clear" w:color="auto" w:fill="FFFFFF"/>
              </w:rPr>
            </w:pPr>
            <w:r>
              <w:rPr>
                <w:rFonts w:eastAsia="Times New Roman" w:cstheme="minorHAnsi"/>
                <w:shd w:val="clear" w:color="auto" w:fill="FFFFFF"/>
                <w:lang w:eastAsia="es-CL"/>
              </w:rPr>
              <w:t>1,50 Mts.</w:t>
            </w:r>
          </w:p>
        </w:tc>
        <w:tc>
          <w:tcPr>
            <w:tcW w:w="2126" w:type="dxa"/>
            <w:tcBorders>
              <w:top w:val="single" w:sz="4" w:space="0" w:color="000000"/>
              <w:left w:val="single" w:sz="4" w:space="0" w:color="000000"/>
              <w:bottom w:val="single" w:sz="4" w:space="0" w:color="000000"/>
              <w:right w:val="single" w:sz="4" w:space="0" w:color="000000"/>
            </w:tcBorders>
            <w:vAlign w:val="bottom"/>
          </w:tcPr>
          <w:p w14:paraId="7CC73201" w14:textId="77777777" w:rsidR="003A3429" w:rsidRDefault="0012100B">
            <w:pPr>
              <w:spacing w:after="0" w:line="240" w:lineRule="auto"/>
              <w:jc w:val="center"/>
              <w:rPr>
                <w:shd w:val="clear" w:color="auto" w:fill="FFFFFF"/>
              </w:rPr>
            </w:pPr>
            <w:r>
              <w:rPr>
                <w:rFonts w:eastAsia="Times New Roman" w:cstheme="minorHAnsi"/>
                <w:shd w:val="clear" w:color="auto" w:fill="FFFFFF"/>
                <w:lang w:eastAsia="es-CL"/>
              </w:rPr>
              <w:t>7 Mts.</w:t>
            </w:r>
          </w:p>
        </w:tc>
        <w:tc>
          <w:tcPr>
            <w:tcW w:w="2551" w:type="dxa"/>
            <w:tcBorders>
              <w:top w:val="single" w:sz="4" w:space="0" w:color="000000"/>
              <w:left w:val="single" w:sz="4" w:space="0" w:color="000000"/>
              <w:bottom w:val="single" w:sz="4" w:space="0" w:color="000000"/>
              <w:right w:val="single" w:sz="4" w:space="0" w:color="000000"/>
            </w:tcBorders>
            <w:vAlign w:val="bottom"/>
          </w:tcPr>
          <w:p w14:paraId="7CC73202" w14:textId="77777777" w:rsidR="003A3429" w:rsidRDefault="0012100B">
            <w:pPr>
              <w:spacing w:after="0" w:line="240" w:lineRule="auto"/>
              <w:jc w:val="center"/>
              <w:rPr>
                <w:shd w:val="clear" w:color="auto" w:fill="FFFFFF"/>
              </w:rPr>
            </w:pPr>
            <w:r>
              <w:rPr>
                <w:rFonts w:eastAsia="Times New Roman" w:cstheme="minorHAnsi"/>
                <w:shd w:val="clear" w:color="auto" w:fill="FFFFFF"/>
                <w:lang w:eastAsia="es-CL"/>
              </w:rPr>
              <w:t>3,60 Mts.</w:t>
            </w:r>
          </w:p>
        </w:tc>
      </w:tr>
    </w:tbl>
    <w:p w14:paraId="7CC73204" w14:textId="77777777" w:rsidR="003A3429" w:rsidRDefault="003A3429">
      <w:pPr>
        <w:jc w:val="center"/>
        <w:rPr>
          <w:b/>
          <w:bCs/>
          <w:sz w:val="20"/>
          <w:szCs w:val="20"/>
          <w:shd w:val="clear" w:color="auto" w:fill="FFFF00"/>
        </w:rPr>
      </w:pPr>
    </w:p>
    <w:p w14:paraId="7CC73205" w14:textId="77777777" w:rsidR="003A3429" w:rsidRDefault="0012100B">
      <w:pPr>
        <w:pStyle w:val="Ttulo2"/>
        <w:numPr>
          <w:ilvl w:val="2"/>
          <w:numId w:val="3"/>
        </w:numPr>
        <w:spacing w:before="0" w:line="360" w:lineRule="auto"/>
        <w:jc w:val="both"/>
        <w:rPr>
          <w:rFonts w:asciiTheme="minorHAnsi" w:hAnsiTheme="minorHAnsi" w:cstheme="minorHAnsi"/>
          <w:b/>
          <w:bCs/>
          <w:color w:val="000000" w:themeColor="text1"/>
          <w:sz w:val="22"/>
          <w:szCs w:val="22"/>
        </w:rPr>
      </w:pPr>
      <w:bookmarkStart w:id="18" w:name="__RefHeading___Toc9764_1134958852"/>
      <w:bookmarkStart w:id="19" w:name="_Toc207207367"/>
      <w:bookmarkEnd w:id="18"/>
      <w:r>
        <w:rPr>
          <w:rFonts w:asciiTheme="minorHAnsi" w:hAnsiTheme="minorHAnsi" w:cstheme="minorHAnsi"/>
          <w:b/>
          <w:bCs/>
          <w:color w:val="000000" w:themeColor="text1"/>
          <w:sz w:val="22"/>
          <w:szCs w:val="22"/>
        </w:rPr>
        <w:t>Paradas vigentes afectadas por inclusión de servicios, eliminación de servicios, y/o cambios de nombre, horario de operación, o modificación letrero de cortesía</w:t>
      </w:r>
      <w:bookmarkEnd w:id="19"/>
    </w:p>
    <w:p w14:paraId="7CC73206" w14:textId="77777777" w:rsidR="003A3429" w:rsidRDefault="0012100B">
      <w:pPr>
        <w:jc w:val="center"/>
        <w:rPr>
          <w:b/>
          <w:bCs/>
          <w:sz w:val="20"/>
          <w:szCs w:val="20"/>
        </w:rPr>
      </w:pPr>
      <w:r>
        <w:rPr>
          <w:b/>
          <w:bCs/>
          <w:sz w:val="20"/>
          <w:szCs w:val="20"/>
        </w:rPr>
        <w:t>Tabla 5: Paradas modificadas por inclusión, eliminación, o cambio de nombre, horario o letrero de cortesía de servicios</w:t>
      </w:r>
    </w:p>
    <w:p w14:paraId="7CC73207" w14:textId="77777777" w:rsidR="003A3429" w:rsidRDefault="0012100B">
      <w:pPr>
        <w:pStyle w:val="Ttulo2"/>
        <w:numPr>
          <w:ilvl w:val="2"/>
          <w:numId w:val="3"/>
        </w:numPr>
        <w:spacing w:before="0" w:line="360" w:lineRule="auto"/>
        <w:jc w:val="both"/>
        <w:rPr>
          <w:rFonts w:asciiTheme="minorHAnsi" w:hAnsiTheme="minorHAnsi" w:cstheme="minorHAnsi"/>
          <w:b/>
          <w:bCs/>
          <w:color w:val="000000" w:themeColor="text1"/>
          <w:sz w:val="22"/>
          <w:szCs w:val="22"/>
        </w:rPr>
      </w:pPr>
      <w:bookmarkStart w:id="20" w:name="__RefHeading___Toc9766_1134958852"/>
      <w:bookmarkStart w:id="21" w:name="_Toc207207368"/>
      <w:bookmarkEnd w:id="20"/>
      <w:bookmarkEnd w:id="21"/>
      <w:r>
        <w:rPr>
          <w:noProof/>
        </w:rPr>
        <w:drawing>
          <wp:anchor distT="0" distB="0" distL="0" distR="0" simplePos="0" relativeHeight="72" behindDoc="0" locked="0" layoutInCell="0" allowOverlap="1" wp14:anchorId="7CC732FB" wp14:editId="7CC732FC">
            <wp:simplePos x="0" y="0"/>
            <wp:positionH relativeFrom="column">
              <wp:align>center</wp:align>
            </wp:positionH>
            <wp:positionV relativeFrom="paragraph">
              <wp:posOffset>635</wp:posOffset>
            </wp:positionV>
            <wp:extent cx="6645910" cy="2176780"/>
            <wp:effectExtent l="0" t="0" r="0" b="0"/>
            <wp:wrapSquare wrapText="largest"/>
            <wp:docPr id="33" name="Image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3"/>
                    <pic:cNvPicPr>
                      <a:picLocks noChangeAspect="1" noChangeArrowheads="1"/>
                    </pic:cNvPicPr>
                  </pic:nvPicPr>
                  <pic:blipFill>
                    <a:blip r:embed="rId39"/>
                    <a:stretch>
                      <a:fillRect/>
                    </a:stretch>
                  </pic:blipFill>
                  <pic:spPr bwMode="auto">
                    <a:xfrm>
                      <a:off x="0" y="0"/>
                      <a:ext cx="6645910" cy="2176780"/>
                    </a:xfrm>
                    <a:prstGeom prst="rect">
                      <a:avLst/>
                    </a:prstGeom>
                    <a:noFill/>
                  </pic:spPr>
                </pic:pic>
              </a:graphicData>
            </a:graphic>
          </wp:anchor>
        </w:drawing>
      </w:r>
      <w:r>
        <w:rPr>
          <w:rFonts w:asciiTheme="minorHAnsi" w:hAnsiTheme="minorHAnsi" w:cstheme="minorHAnsi"/>
          <w:b/>
          <w:bCs/>
          <w:color w:val="000000" w:themeColor="text1"/>
          <w:sz w:val="22"/>
          <w:szCs w:val="22"/>
        </w:rPr>
        <w:t>Resumen Modificación de Paradas</w:t>
      </w:r>
    </w:p>
    <w:p w14:paraId="7CC73208" w14:textId="77777777" w:rsidR="003A3429" w:rsidRDefault="0012100B">
      <w:pPr>
        <w:jc w:val="center"/>
        <w:rPr>
          <w:b/>
          <w:bCs/>
          <w:sz w:val="20"/>
          <w:szCs w:val="20"/>
        </w:rPr>
      </w:pPr>
      <w:r>
        <w:rPr>
          <w:b/>
          <w:bCs/>
          <w:sz w:val="20"/>
          <w:szCs w:val="20"/>
        </w:rPr>
        <w:t>Tabla 6: Resumen modificación de paradas</w:t>
      </w:r>
    </w:p>
    <w:p w14:paraId="7CC73209" w14:textId="77777777" w:rsidR="003A3429" w:rsidRDefault="0012100B">
      <w:pPr>
        <w:jc w:val="center"/>
        <w:rPr>
          <w:b/>
          <w:bCs/>
          <w:sz w:val="20"/>
          <w:szCs w:val="20"/>
        </w:rPr>
      </w:pPr>
      <w:r>
        <w:rPr>
          <w:b/>
          <w:bCs/>
          <w:sz w:val="20"/>
          <w:szCs w:val="20"/>
        </w:rPr>
        <w:t>Figura 8: Esquema de paradas eliminadas y adicionadas</w:t>
      </w:r>
    </w:p>
    <w:p w14:paraId="7CC7320A" w14:textId="77777777" w:rsidR="003A3429" w:rsidRDefault="0012100B">
      <w:pPr>
        <w:jc w:val="center"/>
        <w:rPr>
          <w:b/>
          <w:bCs/>
          <w:sz w:val="20"/>
          <w:szCs w:val="20"/>
        </w:rPr>
      </w:pPr>
      <w:r>
        <w:rPr>
          <w:b/>
          <w:bCs/>
          <w:noProof/>
          <w:sz w:val="20"/>
          <w:szCs w:val="20"/>
        </w:rPr>
        <w:drawing>
          <wp:anchor distT="0" distB="0" distL="0" distR="0" simplePos="0" relativeHeight="73" behindDoc="0" locked="0" layoutInCell="0" allowOverlap="1" wp14:anchorId="7CC732FD" wp14:editId="7CC732FE">
            <wp:simplePos x="0" y="0"/>
            <wp:positionH relativeFrom="column">
              <wp:align>center</wp:align>
            </wp:positionH>
            <wp:positionV relativeFrom="paragraph">
              <wp:posOffset>635</wp:posOffset>
            </wp:positionV>
            <wp:extent cx="6645910" cy="854075"/>
            <wp:effectExtent l="0" t="0" r="0" b="0"/>
            <wp:wrapSquare wrapText="largest"/>
            <wp:docPr id="34" name="Imagen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52"/>
                    <pic:cNvPicPr>
                      <a:picLocks noChangeAspect="1" noChangeArrowheads="1"/>
                    </pic:cNvPicPr>
                  </pic:nvPicPr>
                  <pic:blipFill>
                    <a:blip r:embed="rId40"/>
                    <a:stretch>
                      <a:fillRect/>
                    </a:stretch>
                  </pic:blipFill>
                  <pic:spPr bwMode="auto">
                    <a:xfrm>
                      <a:off x="0" y="0"/>
                      <a:ext cx="6645910" cy="854075"/>
                    </a:xfrm>
                    <a:prstGeom prst="rect">
                      <a:avLst/>
                    </a:prstGeom>
                    <a:noFill/>
                  </pic:spPr>
                </pic:pic>
              </a:graphicData>
            </a:graphic>
          </wp:anchor>
        </w:drawing>
      </w:r>
    </w:p>
    <w:p w14:paraId="3E2F159E" w14:textId="77777777" w:rsidR="009D4D7E" w:rsidRDefault="009D4D7E">
      <w:pPr>
        <w:spacing w:after="0" w:line="240" w:lineRule="auto"/>
        <w:rPr>
          <w:b/>
          <w:bCs/>
          <w:sz w:val="20"/>
          <w:szCs w:val="20"/>
          <w:shd w:val="clear" w:color="auto" w:fill="FFFF00"/>
        </w:rPr>
      </w:pPr>
      <w:r>
        <w:rPr>
          <w:b/>
          <w:bCs/>
          <w:sz w:val="20"/>
          <w:szCs w:val="20"/>
          <w:shd w:val="clear" w:color="auto" w:fill="FFFF00"/>
        </w:rPr>
        <w:br w:type="page"/>
      </w:r>
    </w:p>
    <w:p w14:paraId="7CC7320B" w14:textId="72DDB329" w:rsidR="003A3429" w:rsidRDefault="0012100B">
      <w:pPr>
        <w:jc w:val="center"/>
        <w:rPr>
          <w:shd w:val="clear" w:color="auto" w:fill="FFFF00"/>
          <w:lang w:val="es-CL"/>
        </w:rPr>
      </w:pPr>
      <w:r w:rsidRPr="009D4D7E">
        <w:rPr>
          <w:b/>
          <w:bCs/>
          <w:sz w:val="20"/>
          <w:szCs w:val="20"/>
          <w:shd w:val="clear" w:color="auto" w:fill="FFFF00"/>
        </w:rPr>
        <w:lastRenderedPageBreak/>
        <w:t xml:space="preserve">Figura 8: Esquema de paradas </w:t>
      </w:r>
      <w:r w:rsidRPr="009D4D7E">
        <w:rPr>
          <w:b/>
          <w:bCs/>
          <w:sz w:val="20"/>
          <w:szCs w:val="20"/>
          <w:shd w:val="clear" w:color="auto" w:fill="FFFF00"/>
          <w:lang w:val="es-CL"/>
        </w:rPr>
        <w:t>nuevas</w:t>
      </w:r>
      <w:r w:rsidRPr="009D4D7E">
        <w:rPr>
          <w:b/>
          <w:bCs/>
          <w:sz w:val="20"/>
          <w:szCs w:val="20"/>
          <w:shd w:val="clear" w:color="auto" w:fill="FFFF00"/>
        </w:rPr>
        <w:t xml:space="preserve"> y adiciona</w:t>
      </w:r>
      <w:r w:rsidRPr="009D4D7E">
        <w:rPr>
          <w:b/>
          <w:bCs/>
          <w:sz w:val="20"/>
          <w:szCs w:val="20"/>
          <w:shd w:val="clear" w:color="auto" w:fill="FFFF00"/>
          <w:lang w:val="es-CL"/>
        </w:rPr>
        <w:t>les producto de la extensión del servicio B07-I en el sector</w:t>
      </w:r>
    </w:p>
    <w:p w14:paraId="7CC7320C" w14:textId="77777777" w:rsidR="003A3429" w:rsidRDefault="0012100B">
      <w:pPr>
        <w:jc w:val="center"/>
        <w:rPr>
          <w:b/>
          <w:bCs/>
          <w:lang w:val="es-MX"/>
        </w:rPr>
      </w:pPr>
      <w:r>
        <w:rPr>
          <w:b/>
          <w:bCs/>
          <w:noProof/>
          <w:lang w:val="es-MX"/>
        </w:rPr>
        <w:drawing>
          <wp:anchor distT="0" distB="0" distL="0" distR="0" simplePos="0" relativeHeight="83" behindDoc="0" locked="0" layoutInCell="0" allowOverlap="1" wp14:anchorId="7CC732FF" wp14:editId="7CC73300">
            <wp:simplePos x="0" y="0"/>
            <wp:positionH relativeFrom="column">
              <wp:align>center</wp:align>
            </wp:positionH>
            <wp:positionV relativeFrom="paragraph">
              <wp:posOffset>635</wp:posOffset>
            </wp:positionV>
            <wp:extent cx="5710555" cy="3282950"/>
            <wp:effectExtent l="0" t="0" r="0" b="0"/>
            <wp:wrapSquare wrapText="largest"/>
            <wp:docPr id="35" name="Imagen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19"/>
                    <pic:cNvPicPr>
                      <a:picLocks noChangeAspect="1" noChangeArrowheads="1"/>
                    </pic:cNvPicPr>
                  </pic:nvPicPr>
                  <pic:blipFill>
                    <a:blip r:embed="rId41"/>
                    <a:srcRect l="-295" t="-375" r="-295" b="-375"/>
                    <a:stretch>
                      <a:fillRect/>
                    </a:stretch>
                  </pic:blipFill>
                  <pic:spPr bwMode="auto">
                    <a:xfrm>
                      <a:off x="0" y="0"/>
                      <a:ext cx="5710555" cy="3282950"/>
                    </a:xfrm>
                    <a:prstGeom prst="rect">
                      <a:avLst/>
                    </a:prstGeom>
                    <a:noFill/>
                    <a:ln>
                      <a:solidFill>
                        <a:srgbClr val="000000"/>
                      </a:solidFill>
                    </a:ln>
                  </pic:spPr>
                </pic:pic>
              </a:graphicData>
            </a:graphic>
          </wp:anchor>
        </w:drawing>
      </w:r>
    </w:p>
    <w:p w14:paraId="7CC7320D" w14:textId="77777777" w:rsidR="003A3429" w:rsidRDefault="0012100B">
      <w:pPr>
        <w:rPr>
          <w:rFonts w:eastAsiaTheme="majorEastAsia" w:cstheme="minorHAnsi"/>
          <w:b/>
          <w:bCs/>
          <w:color w:val="000000" w:themeColor="text1"/>
        </w:rPr>
      </w:pPr>
      <w:r>
        <w:br w:type="page"/>
      </w:r>
    </w:p>
    <w:p w14:paraId="7CC7320E" w14:textId="77777777" w:rsidR="003A3429" w:rsidRDefault="0012100B">
      <w:pPr>
        <w:pStyle w:val="Ttulo2"/>
        <w:numPr>
          <w:ilvl w:val="1"/>
          <w:numId w:val="3"/>
        </w:numPr>
        <w:spacing w:before="0" w:line="360" w:lineRule="auto"/>
        <w:ind w:left="0" w:firstLine="0"/>
        <w:jc w:val="both"/>
        <w:rPr>
          <w:rFonts w:asciiTheme="minorHAnsi" w:hAnsiTheme="minorHAnsi" w:cstheme="minorHAnsi"/>
          <w:b/>
          <w:bCs/>
          <w:color w:val="000000" w:themeColor="text1"/>
          <w:sz w:val="22"/>
          <w:szCs w:val="22"/>
        </w:rPr>
      </w:pPr>
      <w:bookmarkStart w:id="22" w:name="__RefHeading___Toc9768_1134958852"/>
      <w:bookmarkStart w:id="23" w:name="_Toc207207369"/>
      <w:bookmarkEnd w:id="22"/>
      <w:r>
        <w:rPr>
          <w:rFonts w:asciiTheme="minorHAnsi" w:hAnsiTheme="minorHAnsi" w:cstheme="minorHAnsi"/>
          <w:b/>
          <w:bCs/>
          <w:color w:val="000000" w:themeColor="text1"/>
          <w:sz w:val="22"/>
          <w:szCs w:val="22"/>
        </w:rPr>
        <w:lastRenderedPageBreak/>
        <w:t>Frecuencias propuestas versus situación actual</w:t>
      </w:r>
      <w:bookmarkEnd w:id="23"/>
    </w:p>
    <w:p w14:paraId="7CC7320F" w14:textId="77777777" w:rsidR="003A3429" w:rsidRDefault="0012100B">
      <w:pPr>
        <w:jc w:val="center"/>
        <w:rPr>
          <w:b/>
          <w:bCs/>
          <w:sz w:val="20"/>
          <w:szCs w:val="20"/>
        </w:rPr>
      </w:pPr>
      <w:r>
        <w:rPr>
          <w:b/>
          <w:bCs/>
          <w:sz w:val="20"/>
          <w:szCs w:val="20"/>
        </w:rPr>
        <w:t>Tabla 7: Frecuencias máximas por macro periodo del día Laboral (buses/hora) en situación actual y propuesta</w:t>
      </w:r>
    </w:p>
    <w:p w14:paraId="7CC73210" w14:textId="77777777" w:rsidR="003A3429" w:rsidRDefault="003A3429">
      <w:pPr>
        <w:jc w:val="center"/>
        <w:rPr>
          <w:b/>
          <w:bCs/>
          <w:sz w:val="20"/>
          <w:szCs w:val="20"/>
        </w:rPr>
      </w:pPr>
    </w:p>
    <w:p w14:paraId="7CC73211" w14:textId="77777777" w:rsidR="003A3429" w:rsidRDefault="0012100B">
      <w:pPr>
        <w:jc w:val="center"/>
      </w:pPr>
      <w:r>
        <w:rPr>
          <w:noProof/>
        </w:rPr>
        <w:drawing>
          <wp:anchor distT="0" distB="0" distL="0" distR="0" simplePos="0" relativeHeight="81" behindDoc="0" locked="0" layoutInCell="0" allowOverlap="1" wp14:anchorId="7CC73301" wp14:editId="7CC73302">
            <wp:simplePos x="0" y="0"/>
            <wp:positionH relativeFrom="column">
              <wp:align>center</wp:align>
            </wp:positionH>
            <wp:positionV relativeFrom="paragraph">
              <wp:posOffset>635</wp:posOffset>
            </wp:positionV>
            <wp:extent cx="4353560" cy="1914525"/>
            <wp:effectExtent l="0" t="0" r="0" b="0"/>
            <wp:wrapSquare wrapText="largest"/>
            <wp:docPr id="36" name="Imagen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18"/>
                    <pic:cNvPicPr>
                      <a:picLocks noChangeAspect="1" noChangeArrowheads="1"/>
                    </pic:cNvPicPr>
                  </pic:nvPicPr>
                  <pic:blipFill>
                    <a:blip r:embed="rId42"/>
                    <a:stretch>
                      <a:fillRect/>
                    </a:stretch>
                  </pic:blipFill>
                  <pic:spPr bwMode="auto">
                    <a:xfrm>
                      <a:off x="0" y="0"/>
                      <a:ext cx="4353560" cy="1914525"/>
                    </a:xfrm>
                    <a:prstGeom prst="rect">
                      <a:avLst/>
                    </a:prstGeom>
                    <a:noFill/>
                  </pic:spPr>
                </pic:pic>
              </a:graphicData>
            </a:graphic>
          </wp:anchor>
        </w:drawing>
      </w:r>
    </w:p>
    <w:p w14:paraId="7CC73212" w14:textId="77777777" w:rsidR="003A3429" w:rsidRDefault="003A3429">
      <w:pPr>
        <w:jc w:val="center"/>
      </w:pPr>
    </w:p>
    <w:p w14:paraId="7CC73213" w14:textId="77777777" w:rsidR="003A3429" w:rsidRDefault="003A3429">
      <w:pPr>
        <w:jc w:val="center"/>
      </w:pPr>
    </w:p>
    <w:p w14:paraId="7CC73214" w14:textId="77777777" w:rsidR="003A3429" w:rsidRDefault="003A3429">
      <w:pPr>
        <w:jc w:val="center"/>
      </w:pPr>
    </w:p>
    <w:p w14:paraId="7CC73215" w14:textId="77777777" w:rsidR="003A3429" w:rsidRDefault="003A3429"/>
    <w:p w14:paraId="7CC73216" w14:textId="77777777" w:rsidR="003A3429" w:rsidRDefault="003A3429">
      <w:pPr>
        <w:rPr>
          <w:b/>
          <w:bCs/>
          <w:color w:val="000000" w:themeColor="text1"/>
          <w:lang w:val="es-MX"/>
        </w:rPr>
      </w:pPr>
    </w:p>
    <w:p w14:paraId="7CC73217" w14:textId="77777777" w:rsidR="003A3429" w:rsidRDefault="003A3429">
      <w:pPr>
        <w:rPr>
          <w:b/>
          <w:bCs/>
          <w:color w:val="000000" w:themeColor="text1"/>
          <w:lang w:val="es-MX"/>
        </w:rPr>
      </w:pPr>
    </w:p>
    <w:p w14:paraId="7CC73218" w14:textId="77777777" w:rsidR="003A3429" w:rsidRDefault="003A3429">
      <w:pPr>
        <w:rPr>
          <w:b/>
          <w:bCs/>
          <w:color w:val="000000" w:themeColor="text1"/>
          <w:lang w:val="es-MX"/>
        </w:rPr>
      </w:pPr>
    </w:p>
    <w:p w14:paraId="7CC73219" w14:textId="77777777" w:rsidR="003A3429" w:rsidRDefault="0012100B">
      <w:pPr>
        <w:rPr>
          <w:b/>
          <w:bCs/>
          <w:color w:val="000000" w:themeColor="text1"/>
          <w:lang w:val="es-MX"/>
        </w:rPr>
      </w:pPr>
      <w:r>
        <w:rPr>
          <w:color w:val="000000" w:themeColor="text1"/>
          <w:lang w:val="es-MX"/>
        </w:rPr>
        <w:t xml:space="preserve">Ver detalle en </w:t>
      </w:r>
      <w:r>
        <w:rPr>
          <w:b/>
          <w:bCs/>
          <w:color w:val="000000" w:themeColor="text1"/>
          <w:lang w:val="es-CL"/>
        </w:rPr>
        <w:t>B07</w:t>
      </w:r>
      <w:r>
        <w:rPr>
          <w:b/>
          <w:bCs/>
          <w:color w:val="000000" w:themeColor="text1"/>
          <w:lang w:val="es-MX"/>
        </w:rPr>
        <w:t>– Anexo D.</w:t>
      </w:r>
    </w:p>
    <w:p w14:paraId="7CC7321A" w14:textId="77777777" w:rsidR="003A3429" w:rsidRDefault="0012100B">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24" w:name="__RefHeading___Toc9770_1134958852"/>
      <w:bookmarkStart w:id="25" w:name="_Toc207207370"/>
      <w:bookmarkEnd w:id="24"/>
      <w:r>
        <w:rPr>
          <w:rFonts w:asciiTheme="minorHAnsi" w:hAnsiTheme="minorHAnsi" w:cstheme="minorHAnsi"/>
          <w:b/>
          <w:bCs/>
          <w:color w:val="000000" w:themeColor="text1"/>
          <w:sz w:val="22"/>
          <w:szCs w:val="22"/>
        </w:rPr>
        <w:t>Capacidades propuestas versus situación actual</w:t>
      </w:r>
      <w:bookmarkEnd w:id="25"/>
    </w:p>
    <w:p w14:paraId="7CC7321B" w14:textId="77777777" w:rsidR="003A3429" w:rsidRDefault="0012100B">
      <w:pPr>
        <w:jc w:val="center"/>
      </w:pPr>
      <w:r>
        <w:rPr>
          <w:b/>
          <w:bCs/>
          <w:sz w:val="20"/>
          <w:szCs w:val="20"/>
        </w:rPr>
        <w:t>Tabla 8: Capacidades máximas por macroperiodo del día Laboral (plazas/hora) en situación actual y propuesta</w:t>
      </w:r>
    </w:p>
    <w:p w14:paraId="7CC7321C" w14:textId="77777777" w:rsidR="003A3429" w:rsidRDefault="003A3429">
      <w:pPr>
        <w:jc w:val="center"/>
      </w:pPr>
    </w:p>
    <w:p w14:paraId="7CC7321D" w14:textId="77777777" w:rsidR="003A3429" w:rsidRDefault="0012100B">
      <w:pPr>
        <w:jc w:val="center"/>
      </w:pPr>
      <w:r>
        <w:rPr>
          <w:noProof/>
        </w:rPr>
        <w:drawing>
          <wp:anchor distT="0" distB="0" distL="0" distR="0" simplePos="0" relativeHeight="82" behindDoc="0" locked="0" layoutInCell="0" allowOverlap="1" wp14:anchorId="7CC73303" wp14:editId="7CC73304">
            <wp:simplePos x="0" y="0"/>
            <wp:positionH relativeFrom="column">
              <wp:align>center</wp:align>
            </wp:positionH>
            <wp:positionV relativeFrom="paragraph">
              <wp:posOffset>635</wp:posOffset>
            </wp:positionV>
            <wp:extent cx="4334510" cy="1943100"/>
            <wp:effectExtent l="0" t="0" r="0" b="0"/>
            <wp:wrapSquare wrapText="largest"/>
            <wp:docPr id="37" name="Imagen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20"/>
                    <pic:cNvPicPr>
                      <a:picLocks noChangeAspect="1" noChangeArrowheads="1"/>
                    </pic:cNvPicPr>
                  </pic:nvPicPr>
                  <pic:blipFill>
                    <a:blip r:embed="rId43"/>
                    <a:stretch>
                      <a:fillRect/>
                    </a:stretch>
                  </pic:blipFill>
                  <pic:spPr bwMode="auto">
                    <a:xfrm>
                      <a:off x="0" y="0"/>
                      <a:ext cx="4334510" cy="1943100"/>
                    </a:xfrm>
                    <a:prstGeom prst="rect">
                      <a:avLst/>
                    </a:prstGeom>
                    <a:noFill/>
                  </pic:spPr>
                </pic:pic>
              </a:graphicData>
            </a:graphic>
          </wp:anchor>
        </w:drawing>
      </w:r>
    </w:p>
    <w:p w14:paraId="7CC7321E" w14:textId="77777777" w:rsidR="003A3429" w:rsidRDefault="003A3429"/>
    <w:p w14:paraId="7CC7321F" w14:textId="77777777" w:rsidR="003A3429" w:rsidRDefault="003A3429"/>
    <w:p w14:paraId="7CC73220" w14:textId="77777777" w:rsidR="003A3429" w:rsidRDefault="003A3429"/>
    <w:p w14:paraId="7CC73221" w14:textId="77777777" w:rsidR="003A3429" w:rsidRDefault="003A3429"/>
    <w:p w14:paraId="7CC73222" w14:textId="77777777" w:rsidR="003A3429" w:rsidRDefault="003A3429"/>
    <w:p w14:paraId="7CC73223" w14:textId="77777777" w:rsidR="003A3429" w:rsidRDefault="003A3429"/>
    <w:p w14:paraId="7CC73224" w14:textId="77777777" w:rsidR="003A3429" w:rsidRDefault="003A3429"/>
    <w:p w14:paraId="7CC73225" w14:textId="77777777" w:rsidR="003A3429" w:rsidRDefault="0012100B">
      <w:pPr>
        <w:rPr>
          <w:b/>
          <w:bCs/>
          <w:color w:val="000000" w:themeColor="text1"/>
          <w:lang w:val="es-MX"/>
        </w:rPr>
      </w:pPr>
      <w:r>
        <w:rPr>
          <w:color w:val="000000" w:themeColor="text1"/>
          <w:lang w:val="es-MX"/>
        </w:rPr>
        <w:t xml:space="preserve">Ver detalle en </w:t>
      </w:r>
      <w:r>
        <w:rPr>
          <w:b/>
          <w:bCs/>
          <w:color w:val="000000" w:themeColor="text1"/>
          <w:lang w:val="es-CL"/>
        </w:rPr>
        <w:t>B07</w:t>
      </w:r>
      <w:r>
        <w:rPr>
          <w:b/>
          <w:bCs/>
          <w:color w:val="000000" w:themeColor="text1"/>
          <w:lang w:val="es-MX"/>
        </w:rPr>
        <w:t xml:space="preserve"> – Anexo D.</w:t>
      </w:r>
    </w:p>
    <w:p w14:paraId="7CC73226" w14:textId="77777777" w:rsidR="003A3429" w:rsidRDefault="0012100B">
      <w:pPr>
        <w:jc w:val="center"/>
        <w:rPr>
          <w:b/>
          <w:bCs/>
          <w:color w:val="000000" w:themeColor="text1"/>
          <w:lang w:val="es-MX"/>
        </w:rPr>
      </w:pPr>
      <w:r>
        <w:rPr>
          <w:b/>
          <w:bCs/>
          <w:color w:val="000000" w:themeColor="text1"/>
          <w:lang w:val="es-MX"/>
        </w:rPr>
        <w:t>Tabla 9: Tipo de bus a utilizar en servicio modificado</w:t>
      </w:r>
    </w:p>
    <w:p w14:paraId="7CC73227" w14:textId="77777777" w:rsidR="003A3429" w:rsidRDefault="003A3429">
      <w:pPr>
        <w:jc w:val="center"/>
        <w:rPr>
          <w:b/>
          <w:bCs/>
          <w:color w:val="000000" w:themeColor="text1"/>
          <w:lang w:val="es-MX"/>
        </w:rPr>
      </w:pPr>
    </w:p>
    <w:tbl>
      <w:tblPr>
        <w:tblW w:w="3075" w:type="dxa"/>
        <w:jc w:val="center"/>
        <w:tblLayout w:type="fixed"/>
        <w:tblCellMar>
          <w:left w:w="70" w:type="dxa"/>
          <w:right w:w="70" w:type="dxa"/>
        </w:tblCellMar>
        <w:tblLook w:val="04A0" w:firstRow="1" w:lastRow="0" w:firstColumn="1" w:lastColumn="0" w:noHBand="0" w:noVBand="1"/>
      </w:tblPr>
      <w:tblGrid>
        <w:gridCol w:w="1340"/>
        <w:gridCol w:w="1735"/>
      </w:tblGrid>
      <w:tr w:rsidR="003A3429" w14:paraId="7CC7322A" w14:textId="77777777">
        <w:trPr>
          <w:trHeight w:val="255"/>
          <w:jc w:val="center"/>
        </w:trPr>
        <w:tc>
          <w:tcPr>
            <w:tcW w:w="1340" w:type="dxa"/>
            <w:tcBorders>
              <w:top w:val="single" w:sz="8" w:space="0" w:color="000000"/>
              <w:left w:val="single" w:sz="8" w:space="0" w:color="000000"/>
              <w:bottom w:val="single" w:sz="4" w:space="0" w:color="000000"/>
              <w:right w:val="single" w:sz="4" w:space="0" w:color="000000"/>
            </w:tcBorders>
            <w:shd w:val="clear" w:color="000000" w:fill="C00000"/>
            <w:vAlign w:val="bottom"/>
          </w:tcPr>
          <w:p w14:paraId="7CC73228" w14:textId="77777777" w:rsidR="003A3429" w:rsidRDefault="0012100B">
            <w:pPr>
              <w:spacing w:after="0" w:line="240" w:lineRule="auto"/>
              <w:jc w:val="center"/>
              <w:rPr>
                <w:rFonts w:ascii="Arial" w:eastAsia="Times New Roman" w:hAnsi="Arial" w:cs="Arial"/>
                <w:color w:val="FFFFFF"/>
                <w:sz w:val="20"/>
                <w:szCs w:val="20"/>
                <w:lang w:val="es-CL" w:eastAsia="es-CL"/>
              </w:rPr>
            </w:pPr>
            <w:r>
              <w:rPr>
                <w:rFonts w:ascii="Arial" w:eastAsia="Times New Roman" w:hAnsi="Arial" w:cs="Arial"/>
                <w:color w:val="FFFFFF"/>
                <w:sz w:val="20"/>
                <w:szCs w:val="20"/>
                <w:lang w:val="es-CL" w:eastAsia="es-CL"/>
              </w:rPr>
              <w:t>Código TS</w:t>
            </w:r>
          </w:p>
        </w:tc>
        <w:tc>
          <w:tcPr>
            <w:tcW w:w="1734" w:type="dxa"/>
            <w:tcBorders>
              <w:top w:val="single" w:sz="8" w:space="0" w:color="000000"/>
              <w:bottom w:val="single" w:sz="4" w:space="0" w:color="000000"/>
              <w:right w:val="single" w:sz="4" w:space="0" w:color="000000"/>
            </w:tcBorders>
            <w:shd w:val="clear" w:color="000000" w:fill="C00000"/>
            <w:vAlign w:val="bottom"/>
          </w:tcPr>
          <w:p w14:paraId="7CC73229" w14:textId="77777777" w:rsidR="003A3429" w:rsidRDefault="0012100B">
            <w:pPr>
              <w:spacing w:after="0" w:line="240" w:lineRule="auto"/>
              <w:jc w:val="center"/>
              <w:rPr>
                <w:rFonts w:ascii="Arial" w:eastAsia="Times New Roman" w:hAnsi="Arial" w:cs="Arial"/>
                <w:color w:val="FFFFFF"/>
                <w:sz w:val="20"/>
                <w:szCs w:val="20"/>
                <w:lang w:val="es-CL" w:eastAsia="es-CL"/>
              </w:rPr>
            </w:pPr>
            <w:r>
              <w:rPr>
                <w:rFonts w:ascii="Arial" w:eastAsia="Times New Roman" w:hAnsi="Arial" w:cs="Arial"/>
                <w:color w:val="FFFFFF"/>
                <w:sz w:val="20"/>
                <w:szCs w:val="20"/>
                <w:lang w:val="es-CL" w:eastAsia="es-CL"/>
              </w:rPr>
              <w:t>Tipo de Bus</w:t>
            </w:r>
          </w:p>
        </w:tc>
      </w:tr>
      <w:tr w:rsidR="003A3429" w14:paraId="7CC7322D" w14:textId="77777777">
        <w:trPr>
          <w:trHeight w:val="270"/>
          <w:jc w:val="center"/>
        </w:trPr>
        <w:tc>
          <w:tcPr>
            <w:tcW w:w="1340" w:type="dxa"/>
            <w:tcBorders>
              <w:left w:val="single" w:sz="8" w:space="0" w:color="000000"/>
              <w:bottom w:val="single" w:sz="8" w:space="0" w:color="000000"/>
              <w:right w:val="single" w:sz="4" w:space="0" w:color="000000"/>
            </w:tcBorders>
            <w:vAlign w:val="bottom"/>
          </w:tcPr>
          <w:p w14:paraId="7CC7322B" w14:textId="77777777" w:rsidR="003A3429" w:rsidRDefault="0012100B">
            <w:pPr>
              <w:spacing w:after="0" w:line="240" w:lineRule="auto"/>
              <w:jc w:val="center"/>
              <w:rPr>
                <w:rFonts w:ascii="Arial" w:eastAsia="Times New Roman" w:hAnsi="Arial" w:cs="Arial"/>
                <w:sz w:val="20"/>
                <w:szCs w:val="20"/>
                <w:lang w:val="es-CL" w:eastAsia="es-CL"/>
              </w:rPr>
            </w:pPr>
            <w:r>
              <w:rPr>
                <w:rFonts w:ascii="Arial" w:eastAsia="Times New Roman" w:hAnsi="Arial" w:cs="Arial"/>
                <w:sz w:val="20"/>
                <w:szCs w:val="20"/>
                <w:lang w:val="es-CL" w:eastAsia="es-CL"/>
              </w:rPr>
              <w:t>807</w:t>
            </w:r>
          </w:p>
        </w:tc>
        <w:tc>
          <w:tcPr>
            <w:tcW w:w="1734" w:type="dxa"/>
            <w:tcBorders>
              <w:bottom w:val="single" w:sz="8" w:space="0" w:color="000000"/>
              <w:right w:val="single" w:sz="4" w:space="0" w:color="000000"/>
            </w:tcBorders>
            <w:vAlign w:val="bottom"/>
          </w:tcPr>
          <w:p w14:paraId="7CC7322C" w14:textId="77777777" w:rsidR="003A3429" w:rsidRDefault="0012100B">
            <w:pPr>
              <w:spacing w:after="0" w:line="240" w:lineRule="auto"/>
              <w:jc w:val="center"/>
              <w:rPr>
                <w:rFonts w:ascii="Arial" w:eastAsia="Times New Roman" w:hAnsi="Arial" w:cs="Arial"/>
                <w:sz w:val="20"/>
                <w:szCs w:val="20"/>
                <w:lang w:val="es-CL" w:eastAsia="es-CL"/>
              </w:rPr>
            </w:pPr>
            <w:r>
              <w:rPr>
                <w:rFonts w:ascii="Arial" w:eastAsia="Times New Roman" w:hAnsi="Arial" w:cs="Arial"/>
                <w:sz w:val="20"/>
                <w:szCs w:val="20"/>
                <w:lang w:val="es-CL" w:eastAsia="es-CL"/>
              </w:rPr>
              <w:t>Bus B</w:t>
            </w:r>
          </w:p>
        </w:tc>
      </w:tr>
    </w:tbl>
    <w:p w14:paraId="7CC7322E" w14:textId="77777777" w:rsidR="003A3429" w:rsidRDefault="003A3429">
      <w:pPr>
        <w:jc w:val="center"/>
        <w:rPr>
          <w:b/>
          <w:bCs/>
          <w:color w:val="000000" w:themeColor="text1"/>
          <w:lang w:val="es-MX"/>
        </w:rPr>
      </w:pPr>
    </w:p>
    <w:p w14:paraId="7CC7322F" w14:textId="77777777" w:rsidR="003A3429" w:rsidRDefault="0012100B">
      <w:pPr>
        <w:rPr>
          <w:rFonts w:eastAsiaTheme="majorEastAsia" w:cstheme="minorHAnsi"/>
          <w:b/>
          <w:bCs/>
          <w:color w:val="000000" w:themeColor="text1"/>
        </w:rPr>
      </w:pPr>
      <w:r>
        <w:br w:type="page"/>
      </w:r>
    </w:p>
    <w:p w14:paraId="7CC73230" w14:textId="77777777" w:rsidR="003A3429" w:rsidRPr="009D4D7E" w:rsidRDefault="0012100B">
      <w:pPr>
        <w:pStyle w:val="Ttulo2"/>
        <w:numPr>
          <w:ilvl w:val="1"/>
          <w:numId w:val="3"/>
        </w:numPr>
        <w:spacing w:before="0" w:line="360" w:lineRule="auto"/>
        <w:ind w:left="0" w:firstLine="0"/>
        <w:jc w:val="both"/>
        <w:rPr>
          <w:rFonts w:asciiTheme="minorHAnsi" w:hAnsiTheme="minorHAnsi" w:cstheme="minorHAnsi"/>
          <w:b/>
          <w:bCs/>
          <w:color w:val="000000" w:themeColor="text1"/>
          <w:sz w:val="22"/>
          <w:szCs w:val="22"/>
        </w:rPr>
      </w:pPr>
      <w:bookmarkStart w:id="26" w:name="__RefHeading___Toc9772_1134958852"/>
      <w:bookmarkStart w:id="27" w:name="_Toc207207371"/>
      <w:bookmarkEnd w:id="26"/>
      <w:r w:rsidRPr="009D4D7E">
        <w:rPr>
          <w:rFonts w:asciiTheme="minorHAnsi" w:hAnsiTheme="minorHAnsi" w:cstheme="minorHAnsi"/>
          <w:b/>
          <w:bCs/>
          <w:color w:val="000000" w:themeColor="text1"/>
          <w:sz w:val="22"/>
          <w:szCs w:val="22"/>
        </w:rPr>
        <w:lastRenderedPageBreak/>
        <w:t>Flota propuesta versus situación actual</w:t>
      </w:r>
      <w:bookmarkEnd w:id="27"/>
    </w:p>
    <w:p w14:paraId="7CC73231" w14:textId="14329397" w:rsidR="003A3429" w:rsidRPr="009D4D7E" w:rsidRDefault="0012100B">
      <w:pPr>
        <w:jc w:val="both"/>
        <w:rPr>
          <w:shd w:val="clear" w:color="auto" w:fill="FFFF00"/>
        </w:rPr>
      </w:pPr>
      <w:r w:rsidRPr="009D4D7E">
        <w:rPr>
          <w:color w:val="000000" w:themeColor="text1"/>
          <w:shd w:val="clear" w:color="auto" w:fill="FFFF00"/>
          <w:lang w:val="es-MX"/>
        </w:rPr>
        <w:t>Este concesionario se encuentra en proceso de calcular y realizar el ajuste de oferta en la unidad para disponer el aumento de los 5 buses para la extensión</w:t>
      </w:r>
      <w:r w:rsidR="009D4D7E" w:rsidRPr="009D4D7E">
        <w:rPr>
          <w:color w:val="000000" w:themeColor="text1"/>
          <w:shd w:val="clear" w:color="auto" w:fill="FFFF00"/>
          <w:lang w:val="es-MX"/>
        </w:rPr>
        <w:t>.</w:t>
      </w:r>
    </w:p>
    <w:p w14:paraId="7CC73232" w14:textId="77777777" w:rsidR="003A3429" w:rsidRDefault="0012100B">
      <w:pPr>
        <w:jc w:val="both"/>
        <w:rPr>
          <w:shd w:val="clear" w:color="auto" w:fill="FFFFFF"/>
        </w:rPr>
      </w:pPr>
      <w:r w:rsidRPr="009D4D7E">
        <w:rPr>
          <w:b/>
          <w:bCs/>
          <w:color w:val="000000" w:themeColor="text1"/>
          <w:shd w:val="clear" w:color="auto" w:fill="FFFFFF"/>
          <w:lang w:val="es-MX"/>
        </w:rPr>
        <w:t>Tabla 10: Flota máxima requerida</w:t>
      </w:r>
      <w:r>
        <w:rPr>
          <w:b/>
          <w:bCs/>
          <w:color w:val="000000" w:themeColor="text1"/>
          <w:shd w:val="clear" w:color="auto" w:fill="FFFFFF"/>
          <w:lang w:val="es-MX"/>
        </w:rPr>
        <w:t xml:space="preserve"> (buses) por macro-periodo más cargados del día Laboral en situación actual y propuesta.</w:t>
      </w:r>
    </w:p>
    <w:p w14:paraId="7CC73233" w14:textId="77777777" w:rsidR="003A3429" w:rsidRDefault="0012100B">
      <w:pPr>
        <w:jc w:val="both"/>
        <w:rPr>
          <w:shd w:val="clear" w:color="auto" w:fill="FFFFFF"/>
        </w:rPr>
      </w:pPr>
      <w:r>
        <w:rPr>
          <w:b/>
          <w:bCs/>
          <w:noProof/>
          <w:color w:val="000000" w:themeColor="text1"/>
          <w:shd w:val="clear" w:color="auto" w:fill="FFFFFF"/>
          <w:lang w:val="es-MX"/>
        </w:rPr>
        <w:drawing>
          <wp:anchor distT="0" distB="0" distL="0" distR="0" simplePos="0" relativeHeight="84" behindDoc="0" locked="0" layoutInCell="0" allowOverlap="1" wp14:anchorId="7CC73305" wp14:editId="7CC73306">
            <wp:simplePos x="0" y="0"/>
            <wp:positionH relativeFrom="column">
              <wp:align>center</wp:align>
            </wp:positionH>
            <wp:positionV relativeFrom="paragraph">
              <wp:posOffset>635</wp:posOffset>
            </wp:positionV>
            <wp:extent cx="4324985" cy="1962150"/>
            <wp:effectExtent l="0" t="0" r="0" b="0"/>
            <wp:wrapSquare wrapText="largest"/>
            <wp:docPr id="38" name="Imagen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22"/>
                    <pic:cNvPicPr>
                      <a:picLocks noChangeAspect="1" noChangeArrowheads="1"/>
                    </pic:cNvPicPr>
                  </pic:nvPicPr>
                  <pic:blipFill>
                    <a:blip r:embed="rId44"/>
                    <a:stretch>
                      <a:fillRect/>
                    </a:stretch>
                  </pic:blipFill>
                  <pic:spPr bwMode="auto">
                    <a:xfrm>
                      <a:off x="0" y="0"/>
                      <a:ext cx="4324985" cy="1962150"/>
                    </a:xfrm>
                    <a:prstGeom prst="rect">
                      <a:avLst/>
                    </a:prstGeom>
                    <a:noFill/>
                  </pic:spPr>
                </pic:pic>
              </a:graphicData>
            </a:graphic>
          </wp:anchor>
        </w:drawing>
      </w:r>
    </w:p>
    <w:p w14:paraId="7CC73234" w14:textId="77777777" w:rsidR="003A3429" w:rsidRDefault="003A3429">
      <w:pPr>
        <w:jc w:val="both"/>
        <w:rPr>
          <w:shd w:val="clear" w:color="auto" w:fill="FFFFFF"/>
        </w:rPr>
      </w:pPr>
    </w:p>
    <w:p w14:paraId="7CC73235" w14:textId="77777777" w:rsidR="003A3429" w:rsidRDefault="003A3429">
      <w:pPr>
        <w:jc w:val="both"/>
        <w:rPr>
          <w:shd w:val="clear" w:color="auto" w:fill="FFFFFF"/>
        </w:rPr>
      </w:pPr>
    </w:p>
    <w:p w14:paraId="7CC73236" w14:textId="77777777" w:rsidR="003A3429" w:rsidRDefault="003A3429">
      <w:pPr>
        <w:jc w:val="both"/>
        <w:rPr>
          <w:shd w:val="clear" w:color="auto" w:fill="FFFFFF"/>
        </w:rPr>
      </w:pPr>
    </w:p>
    <w:p w14:paraId="7CC73237" w14:textId="77777777" w:rsidR="003A3429" w:rsidRDefault="003A3429">
      <w:pPr>
        <w:jc w:val="both"/>
        <w:rPr>
          <w:shd w:val="clear" w:color="auto" w:fill="FFFFFF"/>
        </w:rPr>
      </w:pPr>
    </w:p>
    <w:p w14:paraId="7CC73238" w14:textId="77777777" w:rsidR="003A3429" w:rsidRDefault="003A3429">
      <w:pPr>
        <w:jc w:val="both"/>
        <w:rPr>
          <w:shd w:val="clear" w:color="auto" w:fill="FFFFFF"/>
        </w:rPr>
      </w:pPr>
    </w:p>
    <w:p w14:paraId="7CC73239" w14:textId="77777777" w:rsidR="003A3429" w:rsidRDefault="003A3429">
      <w:pPr>
        <w:jc w:val="both"/>
        <w:rPr>
          <w:shd w:val="clear" w:color="auto" w:fill="FFFFFF"/>
        </w:rPr>
      </w:pPr>
    </w:p>
    <w:p w14:paraId="7CC7323A" w14:textId="77777777" w:rsidR="003A3429" w:rsidRDefault="003A3429">
      <w:pPr>
        <w:jc w:val="both"/>
        <w:rPr>
          <w:shd w:val="clear" w:color="auto" w:fill="FFFFFF"/>
        </w:rPr>
      </w:pPr>
    </w:p>
    <w:p w14:paraId="7CC7323B" w14:textId="77777777" w:rsidR="003A3429" w:rsidRDefault="0012100B">
      <w:pPr>
        <w:rPr>
          <w:b/>
          <w:bCs/>
          <w:color w:val="000000" w:themeColor="text1"/>
          <w:lang w:val="es-MX"/>
        </w:rPr>
      </w:pPr>
      <w:r>
        <w:rPr>
          <w:color w:val="000000" w:themeColor="text1"/>
          <w:lang w:val="es-MX"/>
        </w:rPr>
        <w:t xml:space="preserve">Ver detalle en </w:t>
      </w:r>
      <w:r>
        <w:rPr>
          <w:b/>
          <w:bCs/>
          <w:color w:val="000000" w:themeColor="text1"/>
          <w:lang w:val="es-CL"/>
        </w:rPr>
        <w:t>B07</w:t>
      </w:r>
      <w:r>
        <w:rPr>
          <w:b/>
          <w:bCs/>
          <w:color w:val="000000" w:themeColor="text1"/>
          <w:lang w:val="es-MX"/>
        </w:rPr>
        <w:t>– Anexo D.</w:t>
      </w:r>
    </w:p>
    <w:p w14:paraId="7CC7323C" w14:textId="77777777" w:rsidR="003A3429" w:rsidRDefault="0012100B">
      <w:pPr>
        <w:pStyle w:val="Ttulo1"/>
        <w:numPr>
          <w:ilvl w:val="0"/>
          <w:numId w:val="3"/>
        </w:numPr>
        <w:spacing w:line="360" w:lineRule="auto"/>
        <w:ind w:left="0" w:firstLine="0"/>
        <w:jc w:val="both"/>
        <w:rPr>
          <w:rFonts w:asciiTheme="minorHAnsi" w:hAnsiTheme="minorHAnsi" w:cstheme="minorHAnsi"/>
          <w:b/>
          <w:bCs/>
          <w:color w:val="000000" w:themeColor="text1"/>
          <w:sz w:val="22"/>
          <w:szCs w:val="22"/>
        </w:rPr>
      </w:pPr>
      <w:bookmarkStart w:id="28" w:name="__RefHeading___Toc9774_1134958852"/>
      <w:bookmarkStart w:id="29" w:name="_Toc207207372"/>
      <w:bookmarkEnd w:id="28"/>
      <w:r>
        <w:rPr>
          <w:rFonts w:asciiTheme="minorHAnsi" w:hAnsiTheme="minorHAnsi" w:cstheme="minorHAnsi"/>
          <w:b/>
          <w:bCs/>
          <w:color w:val="000000" w:themeColor="text1"/>
          <w:sz w:val="22"/>
          <w:szCs w:val="22"/>
        </w:rPr>
        <w:t>Levantamiento de información para la evaluación de la propuesta</w:t>
      </w:r>
      <w:bookmarkEnd w:id="29"/>
    </w:p>
    <w:p w14:paraId="7CC7323D" w14:textId="77777777" w:rsidR="003A3429" w:rsidRDefault="0012100B">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30" w:name="__RefHeading___Toc9776_1134958852"/>
      <w:bookmarkStart w:id="31" w:name="_Toc207207373"/>
      <w:bookmarkEnd w:id="30"/>
      <w:r>
        <w:rPr>
          <w:rFonts w:asciiTheme="minorHAnsi" w:hAnsiTheme="minorHAnsi" w:cstheme="minorHAnsi"/>
          <w:b/>
          <w:bCs/>
          <w:color w:val="000000" w:themeColor="text1"/>
          <w:sz w:val="22"/>
          <w:szCs w:val="22"/>
        </w:rPr>
        <w:t>Indicador de Tiempo de Espera (ITE).</w:t>
      </w:r>
      <w:bookmarkEnd w:id="31"/>
    </w:p>
    <w:p w14:paraId="7CC7323E" w14:textId="77777777" w:rsidR="003A3429" w:rsidRDefault="0012100B">
      <w:pPr>
        <w:rPr>
          <w:lang w:val="es-CL"/>
        </w:rPr>
      </w:pPr>
      <w:r>
        <w:rPr>
          <w:lang w:val="es-CL"/>
        </w:rPr>
        <w:t>En el proceso de observaciones emitidas por el DTPM se actualizaran la información de Indicador ITE del servicio B07.</w:t>
      </w:r>
    </w:p>
    <w:p w14:paraId="7CC7323F" w14:textId="77777777" w:rsidR="003A3429" w:rsidRDefault="0012100B">
      <w:pPr>
        <w:jc w:val="center"/>
      </w:pPr>
      <w:r>
        <w:rPr>
          <w:b/>
          <w:bCs/>
          <w:sz w:val="20"/>
          <w:szCs w:val="20"/>
        </w:rPr>
        <w:t>Tabla 11: ITE situación actual por servicio</w:t>
      </w:r>
    </w:p>
    <w:p w14:paraId="7CC73240" w14:textId="77777777" w:rsidR="003A3429" w:rsidRDefault="003A3429">
      <w:pPr>
        <w:pStyle w:val="Prrafodelista"/>
        <w:ind w:left="0"/>
        <w:jc w:val="center"/>
      </w:pPr>
    </w:p>
    <w:p w14:paraId="7CC73241" w14:textId="77777777" w:rsidR="003A3429" w:rsidRDefault="0012100B">
      <w:pPr>
        <w:pStyle w:val="Prrafodelista"/>
        <w:ind w:left="0"/>
        <w:jc w:val="center"/>
        <w:rPr>
          <w:lang w:val="es-MX"/>
        </w:rPr>
      </w:pPr>
      <w:r>
        <w:rPr>
          <w:noProof/>
        </w:rPr>
        <w:drawing>
          <wp:inline distT="0" distB="0" distL="0" distR="0" wp14:anchorId="7CC73307" wp14:editId="7CC73308">
            <wp:extent cx="6105525" cy="836930"/>
            <wp:effectExtent l="0" t="0" r="0" b="0"/>
            <wp:docPr id="39" name="Imagen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23"/>
                    <pic:cNvPicPr>
                      <a:picLocks noChangeAspect="1" noChangeArrowheads="1"/>
                    </pic:cNvPicPr>
                  </pic:nvPicPr>
                  <pic:blipFill>
                    <a:blip r:embed="rId45"/>
                    <a:stretch>
                      <a:fillRect/>
                    </a:stretch>
                  </pic:blipFill>
                  <pic:spPr bwMode="auto">
                    <a:xfrm>
                      <a:off x="0" y="0"/>
                      <a:ext cx="6105525" cy="836930"/>
                    </a:xfrm>
                    <a:prstGeom prst="rect">
                      <a:avLst/>
                    </a:prstGeom>
                    <a:noFill/>
                  </pic:spPr>
                </pic:pic>
              </a:graphicData>
            </a:graphic>
          </wp:inline>
        </w:drawing>
      </w:r>
    </w:p>
    <w:p w14:paraId="7CC73242" w14:textId="77777777" w:rsidR="003A3429" w:rsidRDefault="0012100B">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32" w:name="__RefHeading___Toc9778_1134958852"/>
      <w:bookmarkStart w:id="33" w:name="_Toc207207374"/>
      <w:bookmarkEnd w:id="32"/>
      <w:r>
        <w:rPr>
          <w:rFonts w:asciiTheme="minorHAnsi" w:hAnsiTheme="minorHAnsi" w:cstheme="minorHAnsi"/>
          <w:b/>
          <w:bCs/>
          <w:color w:val="000000" w:themeColor="text1"/>
          <w:sz w:val="22"/>
          <w:szCs w:val="22"/>
        </w:rPr>
        <w:t>Análisis de transacciones</w:t>
      </w:r>
      <w:bookmarkEnd w:id="33"/>
    </w:p>
    <w:p w14:paraId="7CC73243" w14:textId="77777777" w:rsidR="003A3429" w:rsidRDefault="0012100B">
      <w:pPr>
        <w:rPr>
          <w:shd w:val="clear" w:color="auto" w:fill="FFFFFF"/>
        </w:rPr>
      </w:pPr>
      <w:r>
        <w:rPr>
          <w:shd w:val="clear" w:color="auto" w:fill="FFFFFF"/>
        </w:rPr>
        <w:t>Con el propósito de mostrar un mes representativo, que no considere la época estival, se muestra a continuación las transacciones del mes de junio de 2025 obtenidas desde el archivo del FTP “Matriz_MH_TRX_11junio2025”:</w:t>
      </w:r>
    </w:p>
    <w:p w14:paraId="7CC73244" w14:textId="77777777" w:rsidR="003A3429" w:rsidRDefault="0012100B">
      <w:pPr>
        <w:rPr>
          <w:b/>
          <w:bCs/>
          <w:sz w:val="20"/>
          <w:szCs w:val="20"/>
        </w:rPr>
      </w:pPr>
      <w:r>
        <w:br w:type="page"/>
      </w:r>
    </w:p>
    <w:p w14:paraId="7CC73245" w14:textId="77777777" w:rsidR="003A3429" w:rsidRDefault="0012100B">
      <w:pPr>
        <w:jc w:val="center"/>
        <w:rPr>
          <w:b/>
          <w:bCs/>
          <w:sz w:val="20"/>
          <w:szCs w:val="20"/>
        </w:rPr>
      </w:pPr>
      <w:r>
        <w:rPr>
          <w:b/>
          <w:bCs/>
          <w:sz w:val="20"/>
          <w:szCs w:val="20"/>
        </w:rPr>
        <w:lastRenderedPageBreak/>
        <w:t>Tabla 12: Transacciones promedio diario por tipo de día</w:t>
      </w:r>
    </w:p>
    <w:p w14:paraId="7CC73246" w14:textId="77777777" w:rsidR="003A3429" w:rsidRDefault="003A3429">
      <w:pPr>
        <w:jc w:val="center"/>
        <w:rPr>
          <w:b/>
          <w:bCs/>
          <w:sz w:val="20"/>
          <w:szCs w:val="20"/>
        </w:rPr>
      </w:pPr>
    </w:p>
    <w:p w14:paraId="7CC73247" w14:textId="77777777" w:rsidR="003A3429" w:rsidRDefault="0012100B">
      <w:pPr>
        <w:jc w:val="center"/>
        <w:rPr>
          <w:b/>
          <w:bCs/>
          <w:sz w:val="20"/>
          <w:szCs w:val="20"/>
        </w:rPr>
      </w:pPr>
      <w:r>
        <w:rPr>
          <w:b/>
          <w:bCs/>
          <w:noProof/>
          <w:sz w:val="20"/>
          <w:szCs w:val="20"/>
        </w:rPr>
        <w:drawing>
          <wp:anchor distT="0" distB="0" distL="0" distR="0" simplePos="0" relativeHeight="85" behindDoc="0" locked="0" layoutInCell="0" allowOverlap="1" wp14:anchorId="7CC73309" wp14:editId="7CC7330A">
            <wp:simplePos x="0" y="0"/>
            <wp:positionH relativeFrom="column">
              <wp:align>center</wp:align>
            </wp:positionH>
            <wp:positionV relativeFrom="paragraph">
              <wp:posOffset>635</wp:posOffset>
            </wp:positionV>
            <wp:extent cx="4530090" cy="566420"/>
            <wp:effectExtent l="0" t="0" r="0" b="0"/>
            <wp:wrapSquare wrapText="largest"/>
            <wp:docPr id="40" name="Image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n21"/>
                    <pic:cNvPicPr>
                      <a:picLocks noChangeAspect="1" noChangeArrowheads="1"/>
                    </pic:cNvPicPr>
                  </pic:nvPicPr>
                  <pic:blipFill>
                    <a:blip r:embed="rId46"/>
                    <a:stretch>
                      <a:fillRect/>
                    </a:stretch>
                  </pic:blipFill>
                  <pic:spPr bwMode="auto">
                    <a:xfrm>
                      <a:off x="0" y="0"/>
                      <a:ext cx="4530090" cy="566420"/>
                    </a:xfrm>
                    <a:prstGeom prst="rect">
                      <a:avLst/>
                    </a:prstGeom>
                    <a:noFill/>
                  </pic:spPr>
                </pic:pic>
              </a:graphicData>
            </a:graphic>
          </wp:anchor>
        </w:drawing>
      </w:r>
    </w:p>
    <w:p w14:paraId="7CC73248" w14:textId="77777777" w:rsidR="003A3429" w:rsidRDefault="003A3429">
      <w:pPr>
        <w:jc w:val="center"/>
        <w:rPr>
          <w:b/>
          <w:bCs/>
          <w:sz w:val="20"/>
          <w:szCs w:val="20"/>
        </w:rPr>
      </w:pPr>
    </w:p>
    <w:p w14:paraId="7CC73249" w14:textId="77777777" w:rsidR="003A3429" w:rsidRDefault="003A3429">
      <w:pPr>
        <w:jc w:val="center"/>
        <w:rPr>
          <w:rFonts w:eastAsiaTheme="majorEastAsia" w:cstheme="minorHAnsi"/>
          <w:b/>
          <w:bCs/>
          <w:color w:val="000000" w:themeColor="text1"/>
        </w:rPr>
      </w:pPr>
    </w:p>
    <w:p w14:paraId="7CC7324A" w14:textId="77777777" w:rsidR="003A3429" w:rsidRDefault="0012100B">
      <w:pPr>
        <w:pStyle w:val="Ttulo2"/>
        <w:numPr>
          <w:ilvl w:val="2"/>
          <w:numId w:val="3"/>
        </w:numPr>
        <w:spacing w:line="360" w:lineRule="auto"/>
        <w:jc w:val="both"/>
        <w:rPr>
          <w:rFonts w:asciiTheme="minorHAnsi" w:hAnsiTheme="minorHAnsi" w:cstheme="minorHAnsi"/>
          <w:b/>
          <w:bCs/>
          <w:color w:val="000000" w:themeColor="text1"/>
          <w:sz w:val="22"/>
          <w:szCs w:val="22"/>
        </w:rPr>
      </w:pPr>
      <w:bookmarkStart w:id="34" w:name="__RefHeading___Toc9780_1134958852"/>
      <w:bookmarkStart w:id="35" w:name="_Toc207207375"/>
      <w:bookmarkEnd w:id="34"/>
      <w:r>
        <w:rPr>
          <w:rFonts w:asciiTheme="minorHAnsi" w:hAnsiTheme="minorHAnsi" w:cstheme="minorHAnsi"/>
          <w:b/>
          <w:bCs/>
          <w:color w:val="000000" w:themeColor="text1"/>
          <w:sz w:val="22"/>
          <w:szCs w:val="22"/>
        </w:rPr>
        <w:t>Transacciones en paradas eliminadas</w:t>
      </w:r>
      <w:bookmarkEnd w:id="35"/>
    </w:p>
    <w:p w14:paraId="7CC7324B" w14:textId="77777777" w:rsidR="003A3429" w:rsidRDefault="0012100B">
      <w:r>
        <w:t>La propuesta no considera la eliminación de paradas, por lo tanto, no existen subidas ni bajadas afectadas.</w:t>
      </w:r>
    </w:p>
    <w:p w14:paraId="7CC7324C" w14:textId="77777777" w:rsidR="003A3429" w:rsidRDefault="0012100B">
      <w:pPr>
        <w:pStyle w:val="Ttulo2"/>
        <w:numPr>
          <w:ilvl w:val="2"/>
          <w:numId w:val="3"/>
        </w:numPr>
        <w:spacing w:line="360" w:lineRule="auto"/>
        <w:jc w:val="both"/>
        <w:rPr>
          <w:rFonts w:asciiTheme="minorHAnsi" w:hAnsiTheme="minorHAnsi" w:cstheme="minorHAnsi"/>
          <w:b/>
          <w:bCs/>
          <w:color w:val="000000" w:themeColor="text1"/>
          <w:sz w:val="22"/>
          <w:szCs w:val="22"/>
        </w:rPr>
      </w:pPr>
      <w:bookmarkStart w:id="36" w:name="__RefHeading___Toc9782_1134958852"/>
      <w:bookmarkStart w:id="37" w:name="_Toc207207376"/>
      <w:bookmarkEnd w:id="36"/>
      <w:r>
        <w:rPr>
          <w:rFonts w:asciiTheme="minorHAnsi" w:hAnsiTheme="minorHAnsi" w:cstheme="minorHAnsi"/>
          <w:b/>
          <w:bCs/>
          <w:color w:val="000000" w:themeColor="text1"/>
          <w:sz w:val="22"/>
          <w:szCs w:val="22"/>
        </w:rPr>
        <w:t>Transacciones que pierden cobertura</w:t>
      </w:r>
      <w:bookmarkEnd w:id="37"/>
    </w:p>
    <w:p w14:paraId="7CC7324D" w14:textId="77777777" w:rsidR="003A3429" w:rsidRDefault="0012100B">
      <w:r>
        <w:t>La propuesta no considera la eliminación de paradas, por lo tanto, no existen subidas ni bajadas afectadas.</w:t>
      </w:r>
    </w:p>
    <w:p w14:paraId="7CC7324E" w14:textId="77777777" w:rsidR="003A3429" w:rsidRDefault="0012100B">
      <w:pPr>
        <w:pStyle w:val="Ttulo2"/>
        <w:numPr>
          <w:ilvl w:val="1"/>
          <w:numId w:val="3"/>
        </w:numPr>
        <w:spacing w:before="0" w:line="360" w:lineRule="auto"/>
        <w:ind w:left="0" w:firstLine="0"/>
        <w:jc w:val="both"/>
        <w:rPr>
          <w:rFonts w:asciiTheme="minorHAnsi" w:hAnsiTheme="minorHAnsi" w:cstheme="minorHAnsi"/>
          <w:b/>
          <w:bCs/>
          <w:color w:val="000000" w:themeColor="text1"/>
          <w:sz w:val="22"/>
          <w:szCs w:val="22"/>
        </w:rPr>
      </w:pPr>
      <w:bookmarkStart w:id="38" w:name="__RefHeading___Toc9784_1134958852"/>
      <w:bookmarkStart w:id="39" w:name="_Toc207207377"/>
      <w:bookmarkEnd w:id="38"/>
      <w:r>
        <w:rPr>
          <w:rFonts w:asciiTheme="minorHAnsi" w:hAnsiTheme="minorHAnsi" w:cstheme="minorHAnsi"/>
          <w:b/>
          <w:bCs/>
          <w:color w:val="000000" w:themeColor="text1"/>
          <w:sz w:val="22"/>
          <w:szCs w:val="22"/>
        </w:rPr>
        <w:t>Perfiles de Carga</w:t>
      </w:r>
      <w:bookmarkEnd w:id="39"/>
    </w:p>
    <w:p w14:paraId="7CC7324F" w14:textId="77777777" w:rsidR="003A3429" w:rsidRDefault="0012100B">
      <w:pPr>
        <w:pStyle w:val="Prrafodelista"/>
        <w:ind w:left="0"/>
        <w:jc w:val="both"/>
        <w:rPr>
          <w:shd w:val="clear" w:color="auto" w:fill="FFFFFF"/>
        </w:rPr>
      </w:pPr>
      <w:r>
        <w:rPr>
          <w:shd w:val="clear" w:color="auto" w:fill="FFFFFF"/>
          <w:lang w:val="es-MX"/>
        </w:rPr>
        <w:t xml:space="preserve">A continuación, se muestran los perfiles de carga para cada sentido en los periodos Punta Mañana (PMA) y Punta Tarde (PTA) de la última semana representativa disponibilizada, de </w:t>
      </w:r>
      <w:r>
        <w:rPr>
          <w:shd w:val="clear" w:color="auto" w:fill="FFFFFF"/>
          <w:lang w:val="es-CL"/>
        </w:rPr>
        <w:t>abril</w:t>
      </w:r>
      <w:r>
        <w:rPr>
          <w:shd w:val="clear" w:color="auto" w:fill="FFFFFF"/>
          <w:lang w:val="es-MX"/>
        </w:rPr>
        <w:t xml:space="preserve"> de 202</w:t>
      </w:r>
      <w:r>
        <w:rPr>
          <w:shd w:val="clear" w:color="auto" w:fill="FFFFFF"/>
          <w:lang w:val="es-CL"/>
        </w:rPr>
        <w:t>5</w:t>
      </w:r>
      <w:r>
        <w:rPr>
          <w:shd w:val="clear" w:color="auto" w:fill="FFFFFF"/>
          <w:lang w:val="es-MX"/>
        </w:rPr>
        <w:t>:</w:t>
      </w:r>
    </w:p>
    <w:p w14:paraId="7CC73250" w14:textId="77777777" w:rsidR="003A3429" w:rsidRDefault="003A3429">
      <w:pPr>
        <w:pStyle w:val="Prrafodelista"/>
        <w:ind w:left="0"/>
        <w:rPr>
          <w:shd w:val="clear" w:color="auto" w:fill="FFFFFF"/>
          <w:lang w:val="es-MX"/>
        </w:rPr>
      </w:pPr>
    </w:p>
    <w:p w14:paraId="7CC73251" w14:textId="77777777" w:rsidR="003A3429" w:rsidRDefault="0012100B">
      <w:pPr>
        <w:pStyle w:val="Prrafodelista"/>
        <w:ind w:left="0"/>
        <w:jc w:val="both"/>
        <w:rPr>
          <w:b/>
          <w:bCs/>
          <w:shd w:val="clear" w:color="auto" w:fill="FFFFFF"/>
          <w:lang w:val="es-MX"/>
        </w:rPr>
      </w:pPr>
      <w:r>
        <w:rPr>
          <w:b/>
          <w:bCs/>
          <w:shd w:val="clear" w:color="auto" w:fill="FFFFFF"/>
          <w:lang w:val="es-MX"/>
        </w:rPr>
        <w:t xml:space="preserve">Figura 9: Detalle del perfil de carga del servicio </w:t>
      </w:r>
      <w:r>
        <w:rPr>
          <w:b/>
          <w:bCs/>
          <w:shd w:val="clear" w:color="auto" w:fill="FFFFFF"/>
          <w:lang w:val="es-CL"/>
        </w:rPr>
        <w:t>B07</w:t>
      </w:r>
      <w:r>
        <w:rPr>
          <w:b/>
          <w:bCs/>
          <w:shd w:val="clear" w:color="auto" w:fill="FFFFFF"/>
          <w:lang w:val="es-MX"/>
        </w:rPr>
        <w:t xml:space="preserve"> sentido ida en macro periodo de 6:30 a 7:59 en los días representativos del mes de </w:t>
      </w:r>
      <w:r>
        <w:rPr>
          <w:b/>
          <w:bCs/>
          <w:shd w:val="clear" w:color="auto" w:fill="FFFFFF"/>
          <w:lang w:val="es-CL"/>
        </w:rPr>
        <w:t>abril</w:t>
      </w:r>
      <w:r>
        <w:rPr>
          <w:b/>
          <w:bCs/>
          <w:shd w:val="clear" w:color="auto" w:fill="FFFFFF"/>
          <w:lang w:val="es-MX"/>
        </w:rPr>
        <w:t xml:space="preserve"> de 202</w:t>
      </w:r>
      <w:r>
        <w:rPr>
          <w:b/>
          <w:bCs/>
          <w:shd w:val="clear" w:color="auto" w:fill="FFFFFF"/>
          <w:lang w:val="es-CL"/>
        </w:rPr>
        <w:t>5</w:t>
      </w:r>
      <w:r>
        <w:rPr>
          <w:b/>
          <w:bCs/>
          <w:shd w:val="clear" w:color="auto" w:fill="FFFFFF"/>
          <w:lang w:val="es-MX"/>
        </w:rPr>
        <w:t>.</w:t>
      </w:r>
    </w:p>
    <w:p w14:paraId="7CC73252" w14:textId="77777777" w:rsidR="003A3429" w:rsidRDefault="003A3429">
      <w:pPr>
        <w:pStyle w:val="Prrafodelista"/>
        <w:ind w:left="0"/>
        <w:jc w:val="center"/>
        <w:rPr>
          <w:shd w:val="clear" w:color="auto" w:fill="FFFF00"/>
        </w:rPr>
      </w:pPr>
    </w:p>
    <w:p w14:paraId="7CC73253" w14:textId="77777777" w:rsidR="003A3429" w:rsidRDefault="0012100B">
      <w:pPr>
        <w:pStyle w:val="Prrafodelista"/>
        <w:ind w:left="0"/>
        <w:jc w:val="center"/>
        <w:rPr>
          <w:shd w:val="clear" w:color="auto" w:fill="FFFF00"/>
        </w:rPr>
      </w:pPr>
      <w:r>
        <w:rPr>
          <w:noProof/>
          <w:shd w:val="clear" w:color="auto" w:fill="FFFF00"/>
        </w:rPr>
        <w:drawing>
          <wp:anchor distT="0" distB="0" distL="0" distR="0" simplePos="0" relativeHeight="79" behindDoc="0" locked="0" layoutInCell="0" allowOverlap="1" wp14:anchorId="7CC7330B" wp14:editId="7CC7330C">
            <wp:simplePos x="0" y="0"/>
            <wp:positionH relativeFrom="column">
              <wp:align>center</wp:align>
            </wp:positionH>
            <wp:positionV relativeFrom="paragraph">
              <wp:posOffset>635</wp:posOffset>
            </wp:positionV>
            <wp:extent cx="5229860" cy="2105025"/>
            <wp:effectExtent l="0" t="0" r="0" b="0"/>
            <wp:wrapSquare wrapText="largest"/>
            <wp:docPr id="41" name="Imagen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31"/>
                    <pic:cNvPicPr>
                      <a:picLocks noChangeAspect="1" noChangeArrowheads="1"/>
                    </pic:cNvPicPr>
                  </pic:nvPicPr>
                  <pic:blipFill>
                    <a:blip r:embed="rId47"/>
                    <a:srcRect l="-84" t="-195" r="-84" b="-195"/>
                    <a:stretch>
                      <a:fillRect/>
                    </a:stretch>
                  </pic:blipFill>
                  <pic:spPr bwMode="auto">
                    <a:xfrm>
                      <a:off x="0" y="0"/>
                      <a:ext cx="5229860" cy="2105025"/>
                    </a:xfrm>
                    <a:prstGeom prst="rect">
                      <a:avLst/>
                    </a:prstGeom>
                    <a:noFill/>
                  </pic:spPr>
                </pic:pic>
              </a:graphicData>
            </a:graphic>
          </wp:anchor>
        </w:drawing>
      </w:r>
    </w:p>
    <w:p w14:paraId="7CC73254" w14:textId="77777777" w:rsidR="003A3429" w:rsidRDefault="003A3429">
      <w:pPr>
        <w:jc w:val="center"/>
        <w:rPr>
          <w:b/>
          <w:bCs/>
          <w:lang w:val="es-MX"/>
        </w:rPr>
      </w:pPr>
    </w:p>
    <w:p w14:paraId="7CC73255" w14:textId="77777777" w:rsidR="003A3429" w:rsidRDefault="003A3429">
      <w:pPr>
        <w:pStyle w:val="Prrafodelista"/>
        <w:ind w:left="0"/>
        <w:jc w:val="center"/>
        <w:rPr>
          <w:b/>
          <w:bCs/>
          <w:lang w:val="es-MX"/>
        </w:rPr>
      </w:pPr>
    </w:p>
    <w:p w14:paraId="7CC73256" w14:textId="77777777" w:rsidR="003A3429" w:rsidRDefault="003A3429">
      <w:pPr>
        <w:pStyle w:val="Prrafodelista"/>
        <w:ind w:left="0"/>
        <w:jc w:val="center"/>
        <w:rPr>
          <w:b/>
          <w:bCs/>
          <w:lang w:val="es-MX"/>
        </w:rPr>
      </w:pPr>
    </w:p>
    <w:p w14:paraId="7CC73257" w14:textId="77777777" w:rsidR="003A3429" w:rsidRDefault="003A3429">
      <w:pPr>
        <w:pStyle w:val="Prrafodelista"/>
        <w:ind w:left="0"/>
        <w:jc w:val="center"/>
        <w:rPr>
          <w:b/>
          <w:bCs/>
          <w:lang w:val="es-MX"/>
        </w:rPr>
      </w:pPr>
    </w:p>
    <w:p w14:paraId="7CC73258" w14:textId="77777777" w:rsidR="003A3429" w:rsidRDefault="003A3429">
      <w:pPr>
        <w:pStyle w:val="Prrafodelista"/>
        <w:ind w:left="0"/>
        <w:jc w:val="center"/>
        <w:rPr>
          <w:b/>
          <w:bCs/>
          <w:lang w:val="es-MX"/>
        </w:rPr>
      </w:pPr>
    </w:p>
    <w:p w14:paraId="7CC73259" w14:textId="77777777" w:rsidR="003A3429" w:rsidRDefault="003A3429">
      <w:pPr>
        <w:pStyle w:val="Prrafodelista"/>
        <w:ind w:left="0"/>
        <w:jc w:val="center"/>
        <w:rPr>
          <w:b/>
          <w:bCs/>
          <w:lang w:val="es-MX"/>
        </w:rPr>
      </w:pPr>
    </w:p>
    <w:p w14:paraId="7CC7325A" w14:textId="77777777" w:rsidR="003A3429" w:rsidRDefault="003A3429">
      <w:pPr>
        <w:pStyle w:val="Prrafodelista"/>
        <w:ind w:left="0"/>
        <w:jc w:val="center"/>
        <w:rPr>
          <w:b/>
          <w:bCs/>
          <w:lang w:val="es-MX"/>
        </w:rPr>
      </w:pPr>
    </w:p>
    <w:p w14:paraId="7CC7325B" w14:textId="77777777" w:rsidR="003A3429" w:rsidRDefault="003A3429">
      <w:pPr>
        <w:pStyle w:val="Prrafodelista"/>
        <w:ind w:left="0"/>
        <w:jc w:val="center"/>
        <w:rPr>
          <w:b/>
          <w:bCs/>
          <w:lang w:val="es-MX"/>
        </w:rPr>
      </w:pPr>
    </w:p>
    <w:p w14:paraId="7CC7325C" w14:textId="77777777" w:rsidR="003A3429" w:rsidRDefault="003A3429">
      <w:pPr>
        <w:pStyle w:val="Prrafodelista"/>
        <w:ind w:left="0"/>
        <w:jc w:val="center"/>
        <w:rPr>
          <w:b/>
          <w:bCs/>
          <w:lang w:val="es-MX"/>
        </w:rPr>
      </w:pPr>
    </w:p>
    <w:p w14:paraId="7CC7325D" w14:textId="77777777" w:rsidR="003A3429" w:rsidRDefault="003A3429">
      <w:pPr>
        <w:pStyle w:val="Prrafodelista"/>
        <w:ind w:left="0"/>
        <w:jc w:val="center"/>
        <w:rPr>
          <w:b/>
          <w:bCs/>
          <w:lang w:val="es-MX"/>
        </w:rPr>
      </w:pPr>
    </w:p>
    <w:p w14:paraId="7CC7325E" w14:textId="77777777" w:rsidR="003A3429" w:rsidRDefault="003A3429">
      <w:pPr>
        <w:pStyle w:val="Prrafodelista"/>
        <w:ind w:left="0"/>
        <w:jc w:val="center"/>
        <w:rPr>
          <w:b/>
          <w:bCs/>
          <w:lang w:val="es-MX"/>
        </w:rPr>
      </w:pPr>
    </w:p>
    <w:p w14:paraId="7CC7325F" w14:textId="77777777" w:rsidR="003A3429" w:rsidRDefault="003A3429">
      <w:pPr>
        <w:pStyle w:val="Prrafodelista"/>
        <w:ind w:left="0"/>
        <w:jc w:val="center"/>
        <w:rPr>
          <w:b/>
          <w:bCs/>
          <w:lang w:val="es-MX"/>
        </w:rPr>
      </w:pPr>
    </w:p>
    <w:p w14:paraId="7CC73260" w14:textId="77777777" w:rsidR="003A3429" w:rsidRDefault="003A3429">
      <w:pPr>
        <w:pStyle w:val="Prrafodelista"/>
        <w:ind w:left="0"/>
        <w:jc w:val="center"/>
        <w:rPr>
          <w:b/>
          <w:bCs/>
          <w:lang w:val="es-MX"/>
        </w:rPr>
      </w:pPr>
    </w:p>
    <w:p w14:paraId="7CC73261" w14:textId="77777777" w:rsidR="003A3429" w:rsidRDefault="003A3429">
      <w:pPr>
        <w:pStyle w:val="Prrafodelista"/>
        <w:ind w:left="0"/>
        <w:jc w:val="center"/>
        <w:rPr>
          <w:b/>
          <w:bCs/>
          <w:lang w:val="es-MX"/>
        </w:rPr>
      </w:pPr>
    </w:p>
    <w:p w14:paraId="7CC73262" w14:textId="77777777" w:rsidR="003A3429" w:rsidRDefault="003A3429">
      <w:pPr>
        <w:pStyle w:val="Prrafodelista"/>
        <w:ind w:left="0"/>
        <w:jc w:val="center"/>
        <w:rPr>
          <w:b/>
          <w:bCs/>
          <w:lang w:val="es-MX"/>
        </w:rPr>
      </w:pPr>
    </w:p>
    <w:p w14:paraId="7CC73263" w14:textId="77777777" w:rsidR="003A3429" w:rsidRDefault="003A3429">
      <w:pPr>
        <w:pStyle w:val="Prrafodelista"/>
        <w:ind w:left="0"/>
        <w:jc w:val="center"/>
        <w:rPr>
          <w:b/>
          <w:bCs/>
          <w:lang w:val="es-MX"/>
        </w:rPr>
      </w:pPr>
    </w:p>
    <w:p w14:paraId="7CC73264" w14:textId="77777777" w:rsidR="003A3429" w:rsidRDefault="003A3429">
      <w:pPr>
        <w:pStyle w:val="Prrafodelista"/>
        <w:ind w:left="0"/>
        <w:jc w:val="center"/>
        <w:rPr>
          <w:b/>
          <w:bCs/>
          <w:lang w:val="es-MX"/>
        </w:rPr>
      </w:pPr>
    </w:p>
    <w:p w14:paraId="7CC73265" w14:textId="77777777" w:rsidR="003A3429" w:rsidRDefault="003A3429">
      <w:pPr>
        <w:pStyle w:val="Prrafodelista"/>
        <w:ind w:left="0"/>
        <w:jc w:val="center"/>
        <w:rPr>
          <w:b/>
          <w:bCs/>
          <w:lang w:val="es-MX"/>
        </w:rPr>
      </w:pPr>
    </w:p>
    <w:p w14:paraId="7CC73266" w14:textId="77777777" w:rsidR="003A3429" w:rsidRDefault="003A3429">
      <w:pPr>
        <w:pStyle w:val="Prrafodelista"/>
        <w:ind w:left="0"/>
        <w:jc w:val="center"/>
        <w:rPr>
          <w:b/>
          <w:bCs/>
          <w:lang w:val="es-MX"/>
        </w:rPr>
      </w:pPr>
    </w:p>
    <w:p w14:paraId="7CC73267" w14:textId="77777777" w:rsidR="003A3429" w:rsidRDefault="003A3429">
      <w:pPr>
        <w:pStyle w:val="Prrafodelista"/>
        <w:ind w:left="0"/>
        <w:jc w:val="center"/>
        <w:rPr>
          <w:b/>
          <w:bCs/>
          <w:lang w:val="es-MX"/>
        </w:rPr>
      </w:pPr>
    </w:p>
    <w:p w14:paraId="7CC73268" w14:textId="77777777" w:rsidR="003A3429" w:rsidRDefault="003A3429">
      <w:pPr>
        <w:pStyle w:val="Prrafodelista"/>
        <w:ind w:left="0"/>
        <w:jc w:val="center"/>
        <w:rPr>
          <w:b/>
          <w:bCs/>
          <w:lang w:val="es-MX"/>
        </w:rPr>
      </w:pPr>
    </w:p>
    <w:p w14:paraId="7CC73269" w14:textId="77777777" w:rsidR="003A3429" w:rsidRDefault="003A3429">
      <w:pPr>
        <w:pStyle w:val="Prrafodelista"/>
        <w:ind w:left="0"/>
        <w:jc w:val="center"/>
        <w:rPr>
          <w:b/>
          <w:bCs/>
          <w:lang w:val="es-MX"/>
        </w:rPr>
      </w:pPr>
    </w:p>
    <w:p w14:paraId="7CC7326A" w14:textId="77777777" w:rsidR="003A3429" w:rsidRDefault="003A3429">
      <w:pPr>
        <w:pStyle w:val="Prrafodelista"/>
        <w:ind w:left="0"/>
        <w:jc w:val="center"/>
        <w:rPr>
          <w:b/>
          <w:bCs/>
          <w:lang w:val="es-MX"/>
        </w:rPr>
      </w:pPr>
    </w:p>
    <w:p w14:paraId="7CC7326B" w14:textId="77777777" w:rsidR="003A3429" w:rsidRDefault="003A3429">
      <w:pPr>
        <w:pStyle w:val="Prrafodelista"/>
        <w:ind w:left="0"/>
        <w:jc w:val="center"/>
        <w:rPr>
          <w:b/>
          <w:bCs/>
          <w:lang w:val="es-MX"/>
        </w:rPr>
      </w:pPr>
    </w:p>
    <w:p w14:paraId="7CC7326C" w14:textId="77777777" w:rsidR="003A3429" w:rsidRDefault="003A3429">
      <w:pPr>
        <w:pStyle w:val="Prrafodelista"/>
        <w:ind w:left="0"/>
        <w:jc w:val="center"/>
        <w:rPr>
          <w:lang w:val="es-MX"/>
        </w:rPr>
      </w:pPr>
    </w:p>
    <w:p w14:paraId="7CC7326D" w14:textId="77777777" w:rsidR="003A3429" w:rsidRDefault="0012100B">
      <w:pPr>
        <w:pStyle w:val="Prrafodelista"/>
        <w:ind w:left="0"/>
        <w:jc w:val="both"/>
        <w:rPr>
          <w:b/>
          <w:bCs/>
          <w:lang w:val="es-MX"/>
        </w:rPr>
      </w:pPr>
      <w:r>
        <w:rPr>
          <w:b/>
          <w:bCs/>
          <w:lang w:val="es-MX"/>
        </w:rPr>
        <w:lastRenderedPageBreak/>
        <w:t xml:space="preserve">Figura 10: Detalle del perfil de carga del servicio </w:t>
      </w:r>
      <w:r>
        <w:rPr>
          <w:b/>
          <w:bCs/>
          <w:lang w:val="es-CL"/>
        </w:rPr>
        <w:t>B07</w:t>
      </w:r>
      <w:r>
        <w:rPr>
          <w:b/>
          <w:bCs/>
          <w:lang w:val="es-MX"/>
        </w:rPr>
        <w:t xml:space="preserve"> sentido </w:t>
      </w:r>
      <w:r>
        <w:rPr>
          <w:b/>
          <w:bCs/>
          <w:lang w:val="es-CL"/>
        </w:rPr>
        <w:t xml:space="preserve">ida </w:t>
      </w:r>
      <w:r>
        <w:rPr>
          <w:b/>
          <w:bCs/>
          <w:lang w:val="es-MX"/>
        </w:rPr>
        <w:t xml:space="preserve">en macro periodo de </w:t>
      </w:r>
      <w:r>
        <w:rPr>
          <w:b/>
          <w:bCs/>
          <w:lang w:val="es-CL"/>
        </w:rPr>
        <w:t>1</w:t>
      </w:r>
      <w:r>
        <w:rPr>
          <w:b/>
          <w:bCs/>
          <w:lang w:val="es-MX"/>
        </w:rPr>
        <w:t>6:30 a</w:t>
      </w:r>
      <w:r>
        <w:rPr>
          <w:b/>
          <w:bCs/>
          <w:lang w:val="es-CL"/>
        </w:rPr>
        <w:t xml:space="preserve"> 20:29 </w:t>
      </w:r>
    </w:p>
    <w:p w14:paraId="7CC7326E" w14:textId="77777777" w:rsidR="003A3429" w:rsidRDefault="0012100B">
      <w:pPr>
        <w:pStyle w:val="Prrafodelista"/>
        <w:ind w:left="0"/>
        <w:jc w:val="both"/>
        <w:rPr>
          <w:b/>
          <w:bCs/>
          <w:lang w:val="es-MX"/>
        </w:rPr>
      </w:pPr>
      <w:r>
        <w:rPr>
          <w:b/>
          <w:bCs/>
          <w:lang w:val="es-MX"/>
        </w:rPr>
        <w:t xml:space="preserve">en los días representativos del mes de </w:t>
      </w:r>
      <w:r>
        <w:rPr>
          <w:b/>
          <w:bCs/>
          <w:lang w:val="es-CL"/>
        </w:rPr>
        <w:t xml:space="preserve">abril </w:t>
      </w:r>
      <w:r>
        <w:rPr>
          <w:b/>
          <w:bCs/>
          <w:lang w:val="es-MX"/>
        </w:rPr>
        <w:t>de 202</w:t>
      </w:r>
      <w:r>
        <w:rPr>
          <w:b/>
          <w:bCs/>
          <w:lang w:val="es-CL"/>
        </w:rPr>
        <w:t>5</w:t>
      </w:r>
      <w:r>
        <w:rPr>
          <w:b/>
          <w:bCs/>
          <w:lang w:val="es-MX"/>
        </w:rPr>
        <w:t>.</w:t>
      </w:r>
    </w:p>
    <w:p w14:paraId="7CC7326F" w14:textId="77777777" w:rsidR="003A3429" w:rsidRDefault="003A3429">
      <w:pPr>
        <w:pStyle w:val="Prrafodelista"/>
        <w:ind w:left="0"/>
        <w:jc w:val="both"/>
        <w:rPr>
          <w:b/>
          <w:bCs/>
          <w:lang w:val="es-MX"/>
        </w:rPr>
      </w:pPr>
    </w:p>
    <w:p w14:paraId="7CC73270" w14:textId="77777777" w:rsidR="003A3429" w:rsidRDefault="0012100B">
      <w:pPr>
        <w:pStyle w:val="Prrafodelista"/>
        <w:ind w:left="0"/>
        <w:jc w:val="both"/>
      </w:pPr>
      <w:r>
        <w:rPr>
          <w:noProof/>
        </w:rPr>
        <w:drawing>
          <wp:anchor distT="0" distB="0" distL="0" distR="0" simplePos="0" relativeHeight="80" behindDoc="0" locked="0" layoutInCell="0" allowOverlap="1" wp14:anchorId="7CC7330D" wp14:editId="7CC7330E">
            <wp:simplePos x="0" y="0"/>
            <wp:positionH relativeFrom="column">
              <wp:align>center</wp:align>
            </wp:positionH>
            <wp:positionV relativeFrom="paragraph">
              <wp:posOffset>635</wp:posOffset>
            </wp:positionV>
            <wp:extent cx="5352415" cy="2411095"/>
            <wp:effectExtent l="0" t="0" r="0" b="0"/>
            <wp:wrapSquare wrapText="largest"/>
            <wp:docPr id="42" name="Imagen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n11"/>
                    <pic:cNvPicPr>
                      <a:picLocks noChangeAspect="1" noChangeArrowheads="1"/>
                    </pic:cNvPicPr>
                  </pic:nvPicPr>
                  <pic:blipFill>
                    <a:blip r:embed="rId48"/>
                    <a:srcRect l="-85" t="-189" r="-85" b="-189"/>
                    <a:stretch>
                      <a:fillRect/>
                    </a:stretch>
                  </pic:blipFill>
                  <pic:spPr bwMode="auto">
                    <a:xfrm>
                      <a:off x="0" y="0"/>
                      <a:ext cx="5352415" cy="2411095"/>
                    </a:xfrm>
                    <a:prstGeom prst="rect">
                      <a:avLst/>
                    </a:prstGeom>
                    <a:noFill/>
                  </pic:spPr>
                </pic:pic>
              </a:graphicData>
            </a:graphic>
          </wp:anchor>
        </w:drawing>
      </w:r>
    </w:p>
    <w:p w14:paraId="7CC73271" w14:textId="77777777" w:rsidR="003A3429" w:rsidRDefault="003A3429">
      <w:pPr>
        <w:rPr>
          <w:b/>
          <w:bCs/>
          <w:lang w:val="es-MX"/>
        </w:rPr>
      </w:pPr>
    </w:p>
    <w:p w14:paraId="7CC73272" w14:textId="77777777" w:rsidR="003A3429" w:rsidRDefault="003A3429">
      <w:pPr>
        <w:rPr>
          <w:b/>
          <w:bCs/>
          <w:lang w:val="es-MX"/>
        </w:rPr>
      </w:pPr>
    </w:p>
    <w:p w14:paraId="7CC73273" w14:textId="77777777" w:rsidR="003A3429" w:rsidRDefault="003A3429">
      <w:pPr>
        <w:rPr>
          <w:b/>
          <w:bCs/>
          <w:lang w:val="es-MX"/>
        </w:rPr>
      </w:pPr>
    </w:p>
    <w:p w14:paraId="7CC73274" w14:textId="77777777" w:rsidR="003A3429" w:rsidRDefault="003A3429">
      <w:pPr>
        <w:rPr>
          <w:b/>
          <w:bCs/>
          <w:lang w:val="es-MX"/>
        </w:rPr>
      </w:pPr>
    </w:p>
    <w:p w14:paraId="7CC73275" w14:textId="77777777" w:rsidR="003A3429" w:rsidRDefault="003A3429">
      <w:pPr>
        <w:rPr>
          <w:b/>
          <w:bCs/>
          <w:lang w:val="es-MX"/>
        </w:rPr>
      </w:pPr>
    </w:p>
    <w:p w14:paraId="7CC73276" w14:textId="77777777" w:rsidR="003A3429" w:rsidRDefault="003A3429">
      <w:pPr>
        <w:rPr>
          <w:b/>
          <w:bCs/>
          <w:lang w:val="es-MX"/>
        </w:rPr>
      </w:pPr>
    </w:p>
    <w:p w14:paraId="7CC73277" w14:textId="77777777" w:rsidR="003A3429" w:rsidRDefault="003A3429">
      <w:pPr>
        <w:rPr>
          <w:b/>
          <w:bCs/>
          <w:lang w:val="es-MX"/>
        </w:rPr>
      </w:pPr>
    </w:p>
    <w:p w14:paraId="7CC73278" w14:textId="77777777" w:rsidR="003A3429" w:rsidRDefault="003A3429">
      <w:pPr>
        <w:rPr>
          <w:b/>
          <w:bCs/>
          <w:lang w:val="es-MX"/>
        </w:rPr>
      </w:pPr>
    </w:p>
    <w:p w14:paraId="7CC73279" w14:textId="77777777" w:rsidR="003A3429" w:rsidRDefault="0012100B">
      <w:pPr>
        <w:pStyle w:val="Ttulo2"/>
        <w:numPr>
          <w:ilvl w:val="1"/>
          <w:numId w:val="3"/>
        </w:numPr>
        <w:spacing w:before="0" w:line="360" w:lineRule="auto"/>
        <w:ind w:left="0" w:firstLine="0"/>
        <w:jc w:val="both"/>
        <w:rPr>
          <w:rFonts w:asciiTheme="minorHAnsi" w:hAnsiTheme="minorHAnsi" w:cstheme="minorHAnsi"/>
          <w:b/>
          <w:bCs/>
          <w:color w:val="000000" w:themeColor="text1"/>
          <w:sz w:val="22"/>
          <w:szCs w:val="22"/>
        </w:rPr>
      </w:pPr>
      <w:bookmarkStart w:id="40" w:name="__RefHeading___Toc9786_1134958852"/>
      <w:bookmarkStart w:id="41" w:name="_Toc207207378"/>
      <w:bookmarkEnd w:id="40"/>
      <w:r>
        <w:rPr>
          <w:rFonts w:asciiTheme="minorHAnsi" w:hAnsiTheme="minorHAnsi" w:cstheme="minorHAnsi"/>
          <w:b/>
          <w:bCs/>
          <w:color w:val="000000" w:themeColor="text1"/>
          <w:sz w:val="22"/>
          <w:szCs w:val="22"/>
        </w:rPr>
        <w:t>Análisis de impacto en puntos de control IP</w:t>
      </w:r>
      <w:bookmarkEnd w:id="41"/>
      <w:r>
        <w:rPr>
          <w:rFonts w:asciiTheme="minorHAnsi" w:hAnsiTheme="minorHAnsi" w:cstheme="minorHAnsi"/>
          <w:b/>
          <w:bCs/>
          <w:color w:val="000000" w:themeColor="text1"/>
          <w:sz w:val="22"/>
          <w:szCs w:val="22"/>
        </w:rPr>
        <w:t xml:space="preserve"> </w:t>
      </w:r>
    </w:p>
    <w:p w14:paraId="7CC7327A" w14:textId="77777777" w:rsidR="003A3429" w:rsidRDefault="0012100B">
      <w:pPr>
        <w:rPr>
          <w:shd w:val="clear" w:color="auto" w:fill="FFFFFF"/>
        </w:rPr>
      </w:pPr>
      <w:r>
        <w:rPr>
          <w:shd w:val="clear" w:color="auto" w:fill="FFFFFF"/>
        </w:rPr>
        <w:t xml:space="preserve">El punto IP de la parada </w:t>
      </w:r>
      <w:r>
        <w:rPr>
          <w:shd w:val="clear" w:color="auto" w:fill="FFFFFF"/>
          <w:lang w:val="es-CL"/>
        </w:rPr>
        <w:t>con medición se encuentra en proceso de medición producto de la extensión del servicio B07.</w:t>
      </w:r>
    </w:p>
    <w:p w14:paraId="7CC7327B" w14:textId="77777777" w:rsidR="003A3429" w:rsidRDefault="0012100B">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42" w:name="__RefHeading___Toc9788_1134958852"/>
      <w:bookmarkStart w:id="43" w:name="_Toc207207379"/>
      <w:bookmarkEnd w:id="42"/>
      <w:r>
        <w:rPr>
          <w:rFonts w:asciiTheme="minorHAnsi" w:hAnsiTheme="minorHAnsi" w:cstheme="minorHAnsi"/>
          <w:b/>
          <w:bCs/>
          <w:color w:val="000000" w:themeColor="text1"/>
          <w:sz w:val="22"/>
          <w:szCs w:val="22"/>
        </w:rPr>
        <w:t>Aforos de tasas de ocupación</w:t>
      </w:r>
      <w:bookmarkEnd w:id="43"/>
    </w:p>
    <w:p w14:paraId="7CC7327C" w14:textId="77777777" w:rsidR="003A3429" w:rsidRDefault="0012100B">
      <w:r>
        <w:t xml:space="preserve">Al ser una propuesta de carácter local, no fue necesario realizar muestras de ocupación en el punto de máxima carga que se encuentra en la comuna de </w:t>
      </w:r>
      <w:r>
        <w:rPr>
          <w:lang w:val="es-CL"/>
        </w:rPr>
        <w:t>Quilicura.</w:t>
      </w:r>
    </w:p>
    <w:p w14:paraId="7CC7327D" w14:textId="77777777" w:rsidR="003A3429" w:rsidRDefault="0012100B">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44" w:name="__RefHeading___Toc9790_1134958852"/>
      <w:bookmarkStart w:id="45" w:name="_Toc207207380"/>
      <w:bookmarkEnd w:id="44"/>
      <w:r>
        <w:rPr>
          <w:rFonts w:asciiTheme="minorHAnsi" w:hAnsiTheme="minorHAnsi" w:cstheme="minorHAnsi"/>
          <w:b/>
          <w:bCs/>
          <w:color w:val="000000" w:themeColor="text1"/>
          <w:sz w:val="22"/>
          <w:szCs w:val="22"/>
        </w:rPr>
        <w:t>Análisis de transbordo</w:t>
      </w:r>
      <w:bookmarkEnd w:id="45"/>
    </w:p>
    <w:p w14:paraId="7CC7327E" w14:textId="77777777" w:rsidR="003A3429" w:rsidRDefault="0012100B">
      <w:pPr>
        <w:pStyle w:val="Prrafodelista"/>
        <w:ind w:left="0"/>
      </w:pPr>
      <w:r>
        <w:t xml:space="preserve">La propuesta no abandona paradas que puedan generar transbordos desde o hacia el servicio </w:t>
      </w:r>
      <w:r>
        <w:rPr>
          <w:lang w:val="es-CL"/>
        </w:rPr>
        <w:t>B07</w:t>
      </w:r>
    </w:p>
    <w:p w14:paraId="7CC7327F" w14:textId="77777777" w:rsidR="003A3429" w:rsidRDefault="0012100B">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46" w:name="__RefHeading___Toc9792_1134958852"/>
      <w:bookmarkStart w:id="47" w:name="_Toc207207381"/>
      <w:bookmarkEnd w:id="46"/>
      <w:r>
        <w:rPr>
          <w:rFonts w:asciiTheme="minorHAnsi" w:hAnsiTheme="minorHAnsi" w:cstheme="minorHAnsi"/>
          <w:b/>
          <w:bCs/>
          <w:color w:val="000000" w:themeColor="text1"/>
          <w:sz w:val="22"/>
          <w:szCs w:val="22"/>
        </w:rPr>
        <w:t>Estimación del impacto en los tiempos de viaje, espera y acceso.</w:t>
      </w:r>
      <w:bookmarkEnd w:id="47"/>
    </w:p>
    <w:p w14:paraId="7CC73280" w14:textId="77777777" w:rsidR="003A3429" w:rsidRDefault="0012100B">
      <w:pPr>
        <w:jc w:val="both"/>
        <w:rPr>
          <w:lang w:val="es-CL"/>
        </w:rPr>
      </w:pPr>
      <w:r>
        <w:t>Los tiempos de viaje de los usuarios actuales no se modifican pues la extensión contempla mantener el trazado integro</w:t>
      </w:r>
      <w:r>
        <w:rPr>
          <w:lang w:val="es-CL"/>
        </w:rPr>
        <w:t>.</w:t>
      </w:r>
    </w:p>
    <w:p w14:paraId="7CC73281" w14:textId="77777777" w:rsidR="003A3429" w:rsidRDefault="0012100B">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48" w:name="__RefHeading___Toc9794_1134958852"/>
      <w:bookmarkStart w:id="49" w:name="_Toc207207382"/>
      <w:bookmarkEnd w:id="48"/>
      <w:r>
        <w:rPr>
          <w:rFonts w:ascii="Calibri" w:hAnsi="Calibri" w:cstheme="minorHAnsi"/>
          <w:b/>
          <w:bCs/>
          <w:color w:val="000000" w:themeColor="text1"/>
          <w:sz w:val="22"/>
          <w:szCs w:val="22"/>
        </w:rPr>
        <w:t>Reclamos</w:t>
      </w:r>
      <w:bookmarkEnd w:id="49"/>
    </w:p>
    <w:p w14:paraId="7CC73282" w14:textId="77777777" w:rsidR="003A3429" w:rsidRDefault="0012100B">
      <w:pPr>
        <w:spacing w:line="360" w:lineRule="auto"/>
        <w:jc w:val="both"/>
        <w:rPr>
          <w:rFonts w:cstheme="minorHAnsi"/>
          <w:color w:val="000000" w:themeColor="text1"/>
          <w:lang w:val="es-CL"/>
        </w:rPr>
      </w:pPr>
      <w:r>
        <w:rPr>
          <w:rFonts w:cstheme="minorHAnsi"/>
          <w:color w:val="000000" w:themeColor="text1"/>
          <w:lang w:val="es-CL"/>
        </w:rPr>
        <w:t>A continuación se observa, la tabla de reclamos del servicio B07 en donde ha tenido una tendencia a la baja los reclamos los dos últimos meses de operación.</w:t>
      </w:r>
    </w:p>
    <w:p w14:paraId="7CC73283" w14:textId="77777777" w:rsidR="003A3429" w:rsidRDefault="0012100B">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50" w:name="__RefHeading___Toc9796_1134958852"/>
      <w:bookmarkStart w:id="51" w:name="_Toc207207383"/>
      <w:bookmarkEnd w:id="50"/>
      <w:bookmarkEnd w:id="51"/>
      <w:r>
        <w:rPr>
          <w:noProof/>
        </w:rPr>
        <w:drawing>
          <wp:anchor distT="0" distB="0" distL="0" distR="0" simplePos="0" relativeHeight="74" behindDoc="0" locked="0" layoutInCell="0" allowOverlap="1" wp14:anchorId="7CC7330F" wp14:editId="7CC73310">
            <wp:simplePos x="0" y="0"/>
            <wp:positionH relativeFrom="column">
              <wp:align>center</wp:align>
            </wp:positionH>
            <wp:positionV relativeFrom="paragraph">
              <wp:posOffset>635</wp:posOffset>
            </wp:positionV>
            <wp:extent cx="6645910" cy="1335405"/>
            <wp:effectExtent l="0" t="0" r="0" b="0"/>
            <wp:wrapSquare wrapText="largest"/>
            <wp:docPr id="43" name="Imagen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26"/>
                    <pic:cNvPicPr>
                      <a:picLocks noChangeAspect="1" noChangeArrowheads="1"/>
                    </pic:cNvPicPr>
                  </pic:nvPicPr>
                  <pic:blipFill>
                    <a:blip r:embed="rId49"/>
                    <a:stretch>
                      <a:fillRect/>
                    </a:stretch>
                  </pic:blipFill>
                  <pic:spPr bwMode="auto">
                    <a:xfrm>
                      <a:off x="0" y="0"/>
                      <a:ext cx="6645910" cy="1335405"/>
                    </a:xfrm>
                    <a:prstGeom prst="rect">
                      <a:avLst/>
                    </a:prstGeom>
                    <a:noFill/>
                  </pic:spPr>
                </pic:pic>
              </a:graphicData>
            </a:graphic>
          </wp:anchor>
        </w:drawing>
      </w:r>
      <w:r>
        <w:rPr>
          <w:rFonts w:asciiTheme="minorHAnsi" w:hAnsiTheme="minorHAnsi" w:cstheme="minorHAnsi"/>
          <w:b/>
          <w:bCs/>
          <w:color w:val="000000" w:themeColor="text1"/>
          <w:sz w:val="22"/>
          <w:szCs w:val="22"/>
        </w:rPr>
        <w:t>Requerimientos de Municipalidades y Juntas de Vecinos</w:t>
      </w:r>
    </w:p>
    <w:p w14:paraId="7CC73284" w14:textId="77777777" w:rsidR="003A3429" w:rsidRDefault="0012100B">
      <w:pPr>
        <w:rPr>
          <w:color w:val="000000" w:themeColor="text1"/>
          <w:lang w:val="es-MX"/>
        </w:rPr>
      </w:pPr>
      <w:r>
        <w:rPr>
          <w:color w:val="000000" w:themeColor="text1"/>
          <w:lang w:val="es-MX"/>
        </w:rPr>
        <w:t>No existen requerimientos municipales ni de juntas de vecinos para la modificación.</w:t>
      </w:r>
    </w:p>
    <w:p w14:paraId="7CC73285" w14:textId="77777777" w:rsidR="003A3429" w:rsidRDefault="0012100B">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52" w:name="__RefHeading___Toc9798_1134958852"/>
      <w:bookmarkStart w:id="53" w:name="_Toc207207384"/>
      <w:bookmarkEnd w:id="52"/>
      <w:r>
        <w:rPr>
          <w:rFonts w:asciiTheme="minorHAnsi" w:hAnsiTheme="minorHAnsi" w:cstheme="minorHAnsi"/>
          <w:b/>
          <w:bCs/>
          <w:color w:val="000000" w:themeColor="text1"/>
          <w:sz w:val="22"/>
          <w:szCs w:val="22"/>
        </w:rPr>
        <w:lastRenderedPageBreak/>
        <w:t>Niveles de evasión de los servicios</w:t>
      </w:r>
      <w:bookmarkEnd w:id="53"/>
    </w:p>
    <w:p w14:paraId="7CC73286" w14:textId="77777777" w:rsidR="003A3429" w:rsidRDefault="0012100B">
      <w:pPr>
        <w:pStyle w:val="Prrafodelista"/>
        <w:ind w:left="0"/>
      </w:pPr>
      <w:r>
        <w:t>A la fecha no se cuentan con antecedentes asociados a los niveles de evasión de este servicio.</w:t>
      </w:r>
    </w:p>
    <w:p w14:paraId="7CC73287" w14:textId="77777777" w:rsidR="003A3429" w:rsidRDefault="0012100B">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54" w:name="__RefHeading___Toc9800_1134958852"/>
      <w:bookmarkStart w:id="55" w:name="_Toc207207385"/>
      <w:bookmarkEnd w:id="54"/>
      <w:r>
        <w:rPr>
          <w:rFonts w:asciiTheme="minorHAnsi" w:hAnsiTheme="minorHAnsi" w:cstheme="minorHAnsi"/>
          <w:b/>
          <w:bCs/>
          <w:color w:val="000000" w:themeColor="text1"/>
          <w:sz w:val="22"/>
          <w:szCs w:val="22"/>
        </w:rPr>
        <w:t>Propuesta y estado de avance de Infraestructura para operación</w:t>
      </w:r>
      <w:bookmarkEnd w:id="55"/>
    </w:p>
    <w:p w14:paraId="7CC73288" w14:textId="77777777" w:rsidR="003A3429" w:rsidRDefault="0012100B">
      <w:pPr>
        <w:pStyle w:val="Prrafodelista"/>
        <w:ind w:left="0"/>
        <w:jc w:val="both"/>
      </w:pPr>
      <w:r>
        <w:rPr>
          <w:lang w:val="es-CL"/>
        </w:rPr>
        <w:t>No aplica para esta propuesta, ya que es una extensión por vías ya consolidadas en la comuna de Colina.</w:t>
      </w:r>
      <w:bookmarkStart w:id="56" w:name="_Toc134114578"/>
      <w:bookmarkEnd w:id="56"/>
    </w:p>
    <w:p w14:paraId="7CC73289" w14:textId="77777777" w:rsidR="003A3429" w:rsidRDefault="0012100B">
      <w:pPr>
        <w:pStyle w:val="Ttulo2"/>
        <w:numPr>
          <w:ilvl w:val="1"/>
          <w:numId w:val="3"/>
        </w:numPr>
        <w:spacing w:line="360" w:lineRule="auto"/>
        <w:ind w:left="0" w:firstLine="0"/>
        <w:jc w:val="both"/>
        <w:rPr>
          <w:rFonts w:asciiTheme="minorHAnsi" w:hAnsiTheme="minorHAnsi" w:cstheme="minorHAnsi"/>
          <w:b/>
          <w:bCs/>
          <w:color w:val="000000" w:themeColor="text1"/>
          <w:sz w:val="22"/>
          <w:szCs w:val="22"/>
        </w:rPr>
      </w:pPr>
      <w:bookmarkStart w:id="57" w:name="__RefHeading___Toc9802_1134958852"/>
      <w:bookmarkStart w:id="58" w:name="_Toc207207386"/>
      <w:bookmarkEnd w:id="57"/>
      <w:r>
        <w:rPr>
          <w:rFonts w:asciiTheme="minorHAnsi" w:hAnsiTheme="minorHAnsi" w:cstheme="minorHAnsi"/>
          <w:b/>
          <w:bCs/>
          <w:color w:val="000000" w:themeColor="text1"/>
          <w:sz w:val="22"/>
          <w:szCs w:val="22"/>
        </w:rPr>
        <w:t>Generación de nueva cobertura</w:t>
      </w:r>
      <w:bookmarkEnd w:id="58"/>
    </w:p>
    <w:p w14:paraId="7CC7328A" w14:textId="77777777" w:rsidR="003A3429" w:rsidRDefault="0012100B">
      <w:pPr>
        <w:pStyle w:val="Ttulo2"/>
        <w:numPr>
          <w:ilvl w:val="2"/>
          <w:numId w:val="3"/>
        </w:numPr>
        <w:spacing w:line="360" w:lineRule="auto"/>
        <w:jc w:val="both"/>
        <w:rPr>
          <w:rFonts w:asciiTheme="minorHAnsi" w:hAnsiTheme="minorHAnsi" w:cstheme="minorHAnsi"/>
          <w:b/>
          <w:bCs/>
          <w:color w:val="000000" w:themeColor="text1"/>
          <w:sz w:val="22"/>
          <w:szCs w:val="22"/>
        </w:rPr>
      </w:pPr>
      <w:bookmarkStart w:id="59" w:name="__RefHeading___Toc9804_1134958852"/>
      <w:bookmarkStart w:id="60" w:name="_Toc207207387"/>
      <w:bookmarkEnd w:id="59"/>
      <w:r>
        <w:rPr>
          <w:rFonts w:asciiTheme="minorHAnsi" w:hAnsiTheme="minorHAnsi" w:cstheme="minorHAnsi"/>
          <w:b/>
          <w:bCs/>
          <w:color w:val="000000" w:themeColor="text1"/>
          <w:sz w:val="22"/>
          <w:szCs w:val="22"/>
        </w:rPr>
        <w:t>Vialidad</w:t>
      </w:r>
      <w:bookmarkEnd w:id="60"/>
    </w:p>
    <w:p w14:paraId="7CC7328B" w14:textId="77777777" w:rsidR="003A3429" w:rsidRDefault="0012100B">
      <w:r>
        <w:t>La propuesta contempla la circulación por vias consolidadas y probadas ya con personal del DTPM.</w:t>
      </w:r>
    </w:p>
    <w:p w14:paraId="7CC7328C" w14:textId="77777777" w:rsidR="003A3429" w:rsidRDefault="0012100B">
      <w:pPr>
        <w:pStyle w:val="Ttulo2"/>
        <w:numPr>
          <w:ilvl w:val="2"/>
          <w:numId w:val="3"/>
        </w:numPr>
        <w:spacing w:line="360" w:lineRule="auto"/>
        <w:jc w:val="both"/>
        <w:rPr>
          <w:rFonts w:asciiTheme="minorHAnsi" w:hAnsiTheme="minorHAnsi" w:cstheme="minorHAnsi"/>
          <w:b/>
          <w:bCs/>
          <w:color w:val="000000" w:themeColor="text1"/>
          <w:sz w:val="22"/>
          <w:szCs w:val="22"/>
        </w:rPr>
      </w:pPr>
      <w:bookmarkStart w:id="61" w:name="__RefHeading___Toc9806_1134958852"/>
      <w:bookmarkStart w:id="62" w:name="_Toc207207388"/>
      <w:bookmarkEnd w:id="61"/>
      <w:r>
        <w:rPr>
          <w:rFonts w:asciiTheme="minorHAnsi" w:hAnsiTheme="minorHAnsi" w:cstheme="minorHAnsi"/>
          <w:b/>
          <w:bCs/>
          <w:color w:val="000000" w:themeColor="text1"/>
          <w:sz w:val="22"/>
          <w:szCs w:val="22"/>
        </w:rPr>
        <w:t>Demanda</w:t>
      </w:r>
      <w:bookmarkEnd w:id="62"/>
    </w:p>
    <w:p w14:paraId="7CC7328D" w14:textId="77777777" w:rsidR="003A3429" w:rsidRDefault="0012100B">
      <w:pPr>
        <w:jc w:val="both"/>
        <w:rPr>
          <w:lang w:val="es-CL"/>
        </w:rPr>
      </w:pPr>
      <w:r>
        <w:rPr>
          <w:lang w:val="es-CL"/>
        </w:rPr>
        <w:t>Considerando la propuesta que es una extensión del servicio B07 hacia la comuna no se puede estimar el impacto de la demanda cautiva ya que el sistema no presenta origen / destino del punto de extensión.</w:t>
      </w:r>
    </w:p>
    <w:p w14:paraId="7CC7328E" w14:textId="77777777" w:rsidR="003A3429" w:rsidRDefault="0012100B">
      <w:pPr>
        <w:jc w:val="both"/>
        <w:rPr>
          <w:rFonts w:cstheme="minorHAnsi"/>
          <w:b/>
          <w:bCs/>
          <w:color w:val="000000" w:themeColor="text1"/>
        </w:rPr>
      </w:pPr>
      <w:bookmarkStart w:id="63" w:name="_Toc207207390"/>
      <w:r>
        <w:rPr>
          <w:rFonts w:cstheme="minorHAnsi"/>
          <w:b/>
          <w:bCs/>
          <w:color w:val="000000" w:themeColor="text1"/>
        </w:rPr>
        <w:t>Diferencia y justificación de flota adicional o sobrante producto de la modificación</w:t>
      </w:r>
      <w:bookmarkEnd w:id="63"/>
    </w:p>
    <w:p w14:paraId="7CC7328F" w14:textId="2637EBBB" w:rsidR="003A3429" w:rsidRDefault="0012100B">
      <w:pPr>
        <w:jc w:val="both"/>
        <w:rPr>
          <w:color w:val="000000" w:themeColor="text1"/>
          <w:shd w:val="clear" w:color="auto" w:fill="FFFF00"/>
          <w:lang w:val="es-MX"/>
        </w:rPr>
      </w:pPr>
      <w:r>
        <w:rPr>
          <w:color w:val="000000" w:themeColor="text1"/>
          <w:shd w:val="clear" w:color="auto" w:fill="FFFF00"/>
          <w:lang w:val="es-MX"/>
        </w:rPr>
        <w:t xml:space="preserve">Este </w:t>
      </w:r>
      <w:r w:rsidRPr="0032715C">
        <w:rPr>
          <w:color w:val="000000" w:themeColor="text1"/>
          <w:shd w:val="clear" w:color="auto" w:fill="FFFF00"/>
          <w:lang w:val="es-MX"/>
        </w:rPr>
        <w:t>concesionario</w:t>
      </w:r>
      <w:r>
        <w:rPr>
          <w:color w:val="000000" w:themeColor="text1"/>
          <w:shd w:val="clear" w:color="auto" w:fill="FFFF00"/>
          <w:lang w:val="es-MX"/>
        </w:rPr>
        <w:t xml:space="preserve"> se encuentra</w:t>
      </w:r>
      <w:r>
        <w:rPr>
          <w:color w:val="000000" w:themeColor="text1"/>
          <w:shd w:val="clear" w:color="auto" w:fill="FFFF00"/>
          <w:lang w:val="es-MX"/>
        </w:rPr>
        <w:t xml:space="preserve"> en proceso de calcular y realizar el ajuste de oferta en la unidad para disponer el aumento de los 5 buses para la extensión</w:t>
      </w:r>
      <w:r w:rsidR="0032715C">
        <w:rPr>
          <w:color w:val="000000" w:themeColor="text1"/>
          <w:shd w:val="clear" w:color="auto" w:fill="FFFF00"/>
          <w:lang w:val="es-MX"/>
        </w:rPr>
        <w:t>.</w:t>
      </w:r>
    </w:p>
    <w:p w14:paraId="163CF622" w14:textId="77777777" w:rsidR="0032715C" w:rsidRDefault="0032715C">
      <w:pPr>
        <w:jc w:val="both"/>
        <w:rPr>
          <w:shd w:val="clear" w:color="auto" w:fill="FFFF00"/>
        </w:rPr>
      </w:pPr>
    </w:p>
    <w:p w14:paraId="7CC73290" w14:textId="77777777" w:rsidR="003A3429" w:rsidRDefault="0012100B">
      <w:pPr>
        <w:jc w:val="both"/>
        <w:rPr>
          <w:shd w:val="clear" w:color="auto" w:fill="FFFF00"/>
        </w:rPr>
      </w:pPr>
      <w:r>
        <w:rPr>
          <w:noProof/>
          <w:color w:val="000000" w:themeColor="text1"/>
          <w:shd w:val="clear" w:color="auto" w:fill="FFFF00"/>
          <w:lang w:val="es-MX"/>
        </w:rPr>
        <w:drawing>
          <wp:anchor distT="0" distB="0" distL="0" distR="0" simplePos="0" relativeHeight="86" behindDoc="0" locked="0" layoutInCell="0" allowOverlap="1" wp14:anchorId="7CC73311" wp14:editId="7CC73312">
            <wp:simplePos x="0" y="0"/>
            <wp:positionH relativeFrom="column">
              <wp:align>center</wp:align>
            </wp:positionH>
            <wp:positionV relativeFrom="paragraph">
              <wp:posOffset>635</wp:posOffset>
            </wp:positionV>
            <wp:extent cx="5028565" cy="650875"/>
            <wp:effectExtent l="0" t="0" r="0" b="0"/>
            <wp:wrapSquare wrapText="largest"/>
            <wp:docPr id="44" name="Imagen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24"/>
                    <pic:cNvPicPr>
                      <a:picLocks noChangeAspect="1" noChangeArrowheads="1"/>
                    </pic:cNvPicPr>
                  </pic:nvPicPr>
                  <pic:blipFill>
                    <a:blip r:embed="rId50"/>
                    <a:stretch>
                      <a:fillRect/>
                    </a:stretch>
                  </pic:blipFill>
                  <pic:spPr bwMode="auto">
                    <a:xfrm>
                      <a:off x="0" y="0"/>
                      <a:ext cx="5028565" cy="650875"/>
                    </a:xfrm>
                    <a:prstGeom prst="rect">
                      <a:avLst/>
                    </a:prstGeom>
                    <a:noFill/>
                  </pic:spPr>
                </pic:pic>
              </a:graphicData>
            </a:graphic>
          </wp:anchor>
        </w:drawing>
      </w:r>
    </w:p>
    <w:p w14:paraId="7CC73291" w14:textId="77777777" w:rsidR="003A3429" w:rsidRDefault="003A3429">
      <w:pPr>
        <w:jc w:val="both"/>
        <w:rPr>
          <w:shd w:val="clear" w:color="auto" w:fill="FFFF00"/>
        </w:rPr>
      </w:pPr>
    </w:p>
    <w:p w14:paraId="7CC73292" w14:textId="77777777" w:rsidR="003A3429" w:rsidRDefault="003A3429">
      <w:pPr>
        <w:jc w:val="both"/>
        <w:rPr>
          <w:shd w:val="clear" w:color="auto" w:fill="FFFF00"/>
        </w:rPr>
      </w:pPr>
    </w:p>
    <w:p w14:paraId="7CC73293" w14:textId="77777777" w:rsidR="003A3429" w:rsidRDefault="0012100B">
      <w:pPr>
        <w:pStyle w:val="Ttulo1"/>
        <w:numPr>
          <w:ilvl w:val="0"/>
          <w:numId w:val="4"/>
        </w:numPr>
        <w:spacing w:line="360" w:lineRule="auto"/>
        <w:ind w:left="0" w:firstLine="0"/>
        <w:jc w:val="both"/>
        <w:rPr>
          <w:rFonts w:asciiTheme="minorHAnsi" w:hAnsiTheme="minorHAnsi" w:cstheme="minorHAnsi"/>
          <w:b/>
          <w:bCs/>
          <w:color w:val="000000" w:themeColor="text1"/>
          <w:sz w:val="22"/>
          <w:szCs w:val="22"/>
        </w:rPr>
      </w:pPr>
      <w:bookmarkStart w:id="64" w:name="__RefHeading___Toc9812_1134958852"/>
      <w:bookmarkStart w:id="65" w:name="_Toc207207391"/>
      <w:bookmarkStart w:id="66" w:name="_Toc105593418"/>
      <w:bookmarkEnd w:id="64"/>
      <w:r>
        <w:rPr>
          <w:rFonts w:asciiTheme="minorHAnsi" w:hAnsiTheme="minorHAnsi" w:cstheme="minorHAnsi"/>
          <w:b/>
          <w:bCs/>
          <w:color w:val="000000" w:themeColor="text1"/>
          <w:sz w:val="22"/>
          <w:szCs w:val="22"/>
        </w:rPr>
        <w:t>PRONUNCIAMIENTO SOBRE EL CUMPLIMIENTO DE LOS CRITERIOS</w:t>
      </w:r>
      <w:bookmarkEnd w:id="65"/>
      <w:bookmarkEnd w:id="66"/>
    </w:p>
    <w:p w14:paraId="7CC73294" w14:textId="77777777" w:rsidR="003A3429" w:rsidRDefault="0012100B">
      <w:pPr>
        <w:pStyle w:val="Prrafodelista"/>
        <w:numPr>
          <w:ilvl w:val="1"/>
          <w:numId w:val="4"/>
        </w:numPr>
        <w:ind w:left="0" w:firstLine="0"/>
        <w:rPr>
          <w:b/>
          <w:bCs/>
        </w:rPr>
      </w:pPr>
      <w:r>
        <w:rPr>
          <w:rFonts w:eastAsiaTheme="majorEastAsia" w:cstheme="minorHAnsi"/>
          <w:b/>
          <w:bCs/>
          <w:color w:val="000000" w:themeColor="text1"/>
        </w:rPr>
        <w:t>Estándares de calidad para la prestación de los servicios (apartado E.1 del Contrato de Concesión de uso</w:t>
      </w:r>
      <w:r>
        <w:rPr>
          <w:b/>
          <w:bCs/>
        </w:rPr>
        <w:t xml:space="preserve"> de vías)</w:t>
      </w:r>
    </w:p>
    <w:p w14:paraId="7CC73295" w14:textId="77777777" w:rsidR="003A3429" w:rsidRDefault="0012100B">
      <w:pPr>
        <w:pStyle w:val="Ttulo3"/>
        <w:numPr>
          <w:ilvl w:val="2"/>
          <w:numId w:val="4"/>
        </w:numPr>
        <w:spacing w:line="360" w:lineRule="auto"/>
        <w:ind w:left="0" w:firstLine="0"/>
        <w:jc w:val="both"/>
        <w:rPr>
          <w:rFonts w:asciiTheme="minorHAnsi" w:hAnsiTheme="minorHAnsi" w:cstheme="minorHAnsi"/>
          <w:b/>
          <w:bCs/>
          <w:color w:val="000000" w:themeColor="text1"/>
          <w:sz w:val="22"/>
          <w:szCs w:val="22"/>
        </w:rPr>
      </w:pPr>
      <w:bookmarkStart w:id="67" w:name="__RefHeading___Toc9814_1134958852"/>
      <w:bookmarkStart w:id="68" w:name="_Toc105593426"/>
      <w:bookmarkStart w:id="69" w:name="_Toc105593419"/>
      <w:bookmarkStart w:id="70" w:name="_Toc134114581"/>
      <w:bookmarkStart w:id="71" w:name="_Toc207207392"/>
      <w:bookmarkEnd w:id="67"/>
      <w:bookmarkEnd w:id="68"/>
      <w:r>
        <w:rPr>
          <w:rFonts w:asciiTheme="minorHAnsi" w:hAnsiTheme="minorHAnsi" w:cstheme="minorHAnsi"/>
          <w:b/>
          <w:bCs/>
          <w:color w:val="000000" w:themeColor="text1"/>
          <w:sz w:val="22"/>
          <w:szCs w:val="22"/>
        </w:rPr>
        <w:t>Cobertura</w:t>
      </w:r>
      <w:bookmarkEnd w:id="69"/>
      <w:bookmarkEnd w:id="70"/>
      <w:bookmarkEnd w:id="71"/>
    </w:p>
    <w:tbl>
      <w:tblPr>
        <w:tblStyle w:val="Tablaconcuadrcula"/>
        <w:tblW w:w="10451" w:type="dxa"/>
        <w:jc w:val="center"/>
        <w:tblLayout w:type="fixed"/>
        <w:tblLook w:val="04A0" w:firstRow="1" w:lastRow="0" w:firstColumn="1" w:lastColumn="0" w:noHBand="0" w:noVBand="1"/>
      </w:tblPr>
      <w:tblGrid>
        <w:gridCol w:w="7508"/>
        <w:gridCol w:w="2943"/>
      </w:tblGrid>
      <w:tr w:rsidR="003A3429" w14:paraId="7CC73298" w14:textId="77777777">
        <w:trPr>
          <w:jc w:val="center"/>
        </w:trPr>
        <w:tc>
          <w:tcPr>
            <w:tcW w:w="7507" w:type="dxa"/>
          </w:tcPr>
          <w:p w14:paraId="7CC73296" w14:textId="77777777" w:rsidR="003A3429" w:rsidRDefault="0012100B">
            <w:pPr>
              <w:pStyle w:val="parrafonumerado"/>
              <w:tabs>
                <w:tab w:val="clear" w:pos="709"/>
              </w:tabs>
              <w:ind w:left="0" w:firstLine="0"/>
              <w:contextualSpacing w:val="0"/>
              <w:rPr>
                <w:lang w:val="es-ES_tradnl"/>
              </w:rPr>
            </w:pPr>
            <w:r>
              <w:rPr>
                <w:lang w:val="es-ES_tradnl" w:eastAsia="es-CL"/>
              </w:rPr>
              <w:t>Propender a que los hogares dispongan de una parada o estación de algún servicio de transporte público (buses, metro y/o tren) a un máximo de 600 metros de distancia, y a que un 90% de ellos disponga de un paradero o estación a no más de 300 metros de distancia en horario diurno.</w:t>
            </w:r>
          </w:p>
        </w:tc>
        <w:tc>
          <w:tcPr>
            <w:tcW w:w="2943" w:type="dxa"/>
            <w:vAlign w:val="center"/>
          </w:tcPr>
          <w:p w14:paraId="7CC73297" w14:textId="77777777" w:rsidR="003A3429" w:rsidRDefault="0012100B">
            <w:pPr>
              <w:pStyle w:val="Prrafodelista"/>
              <w:spacing w:after="0" w:line="240" w:lineRule="auto"/>
              <w:ind w:left="0"/>
              <w:jc w:val="center"/>
              <w:rPr>
                <w:rFonts w:ascii="Calibri" w:eastAsia="Calibri" w:hAnsi="Calibri" w:cs="Arial"/>
                <w:lang w:val="es-CL" w:eastAsia="es-CL"/>
              </w:rPr>
            </w:pPr>
            <w:r>
              <w:rPr>
                <w:rFonts w:eastAsia="Calibri" w:cs="Arial"/>
                <w:lang w:val="es-CL" w:eastAsia="es-CL"/>
              </w:rPr>
              <w:t>CUMPLE</w:t>
            </w:r>
          </w:p>
        </w:tc>
      </w:tr>
    </w:tbl>
    <w:p w14:paraId="7CC73299" w14:textId="77777777" w:rsidR="003A3429" w:rsidRDefault="003A3429">
      <w:pPr>
        <w:pStyle w:val="Prrafodelista"/>
        <w:ind w:left="0"/>
        <w:jc w:val="both"/>
      </w:pPr>
    </w:p>
    <w:p w14:paraId="7CC7329A" w14:textId="77777777" w:rsidR="003A3429" w:rsidRDefault="0012100B">
      <w:pPr>
        <w:pStyle w:val="Ttulo3"/>
        <w:numPr>
          <w:ilvl w:val="2"/>
          <w:numId w:val="4"/>
        </w:numPr>
        <w:spacing w:line="360" w:lineRule="auto"/>
        <w:ind w:left="0" w:firstLine="0"/>
        <w:jc w:val="both"/>
        <w:rPr>
          <w:rFonts w:asciiTheme="minorHAnsi" w:hAnsiTheme="minorHAnsi" w:cstheme="minorHAnsi"/>
          <w:b/>
          <w:bCs/>
          <w:color w:val="000000" w:themeColor="text1"/>
          <w:sz w:val="22"/>
          <w:szCs w:val="22"/>
        </w:rPr>
      </w:pPr>
      <w:bookmarkStart w:id="72" w:name="__RefHeading___Toc9816_1134958852"/>
      <w:bookmarkStart w:id="73" w:name="_Toc105593420"/>
      <w:bookmarkStart w:id="74" w:name="_Toc134114582"/>
      <w:bookmarkStart w:id="75" w:name="_Toc207207393"/>
      <w:bookmarkEnd w:id="72"/>
      <w:r>
        <w:rPr>
          <w:rFonts w:asciiTheme="minorHAnsi" w:hAnsiTheme="minorHAnsi" w:cstheme="minorHAnsi"/>
          <w:b/>
          <w:bCs/>
          <w:color w:val="000000" w:themeColor="text1"/>
          <w:sz w:val="22"/>
          <w:szCs w:val="22"/>
        </w:rPr>
        <w:t>Tiempos de espera (frecuencias mínimas)</w:t>
      </w:r>
      <w:bookmarkEnd w:id="73"/>
      <w:bookmarkEnd w:id="74"/>
      <w:bookmarkEnd w:id="75"/>
    </w:p>
    <w:tbl>
      <w:tblPr>
        <w:tblStyle w:val="Tablaconcuadrcula"/>
        <w:tblW w:w="10451" w:type="dxa"/>
        <w:jc w:val="center"/>
        <w:tblLayout w:type="fixed"/>
        <w:tblLook w:val="04A0" w:firstRow="1" w:lastRow="0" w:firstColumn="1" w:lastColumn="0" w:noHBand="0" w:noVBand="1"/>
      </w:tblPr>
      <w:tblGrid>
        <w:gridCol w:w="7508"/>
        <w:gridCol w:w="2943"/>
      </w:tblGrid>
      <w:tr w:rsidR="003A3429" w14:paraId="7CC7329E" w14:textId="77777777">
        <w:trPr>
          <w:jc w:val="center"/>
        </w:trPr>
        <w:tc>
          <w:tcPr>
            <w:tcW w:w="7507" w:type="dxa"/>
          </w:tcPr>
          <w:p w14:paraId="7CC7329B" w14:textId="77777777" w:rsidR="003A3429" w:rsidRDefault="0012100B">
            <w:pPr>
              <w:pStyle w:val="parrafonumerado"/>
              <w:tabs>
                <w:tab w:val="clear" w:pos="709"/>
              </w:tabs>
              <w:ind w:left="0" w:firstLine="0"/>
              <w:contextualSpacing w:val="0"/>
              <w:rPr>
                <w:lang w:val="es-ES_tradnl"/>
              </w:rPr>
            </w:pPr>
            <w:r>
              <w:rPr>
                <w:lang w:val="es-ES_tradnl" w:eastAsia="es-CL"/>
              </w:rPr>
              <w:t>Propender a que los usuarios no esperen más de 12 minutos durante la mayor parte del día. Esto implicará ofrecer servicios con frecuencias de al menos 5 buses por hora en los períodos de mayor demanda. Asimismo, en aquellos servicios en que se definan frecuencias menores, se propenderá a la publicación de horarios de paso en la medida que sea factible, con el fin de informar adecuadamente al usuario y reducir los tiempos de espera.</w:t>
            </w:r>
          </w:p>
        </w:tc>
        <w:tc>
          <w:tcPr>
            <w:tcW w:w="2943" w:type="dxa"/>
            <w:vAlign w:val="center"/>
          </w:tcPr>
          <w:p w14:paraId="7CC7329C" w14:textId="77777777" w:rsidR="003A3429" w:rsidRDefault="0012100B">
            <w:pPr>
              <w:pStyle w:val="Prrafodelista"/>
              <w:spacing w:after="0" w:line="240" w:lineRule="auto"/>
              <w:ind w:left="0"/>
              <w:jc w:val="center"/>
              <w:rPr>
                <w:rFonts w:ascii="Calibri" w:eastAsia="Calibri" w:hAnsi="Calibri" w:cs="Arial"/>
                <w:lang w:val="es-CL" w:eastAsia="es-CL"/>
              </w:rPr>
            </w:pPr>
            <w:r>
              <w:rPr>
                <w:rFonts w:eastAsia="Calibri" w:cs="Arial"/>
                <w:lang w:val="es-CL" w:eastAsia="es-CL"/>
              </w:rPr>
              <w:t>CUMPLE</w:t>
            </w:r>
          </w:p>
          <w:p w14:paraId="7CC7329D" w14:textId="77777777" w:rsidR="003A3429" w:rsidRDefault="0012100B">
            <w:pPr>
              <w:pStyle w:val="Prrafodelista"/>
              <w:spacing w:after="0" w:line="240" w:lineRule="auto"/>
              <w:ind w:left="0"/>
              <w:jc w:val="center"/>
              <w:rPr>
                <w:rFonts w:ascii="Calibri" w:eastAsia="Calibri" w:hAnsi="Calibri" w:cs="Arial"/>
                <w:lang w:val="es-CL" w:eastAsia="es-CL"/>
              </w:rPr>
            </w:pPr>
            <w:r>
              <w:rPr>
                <w:rFonts w:eastAsia="Calibri" w:cs="Arial"/>
                <w:lang w:val="es-CL" w:eastAsia="es-CL"/>
              </w:rPr>
              <w:t>El servicio posee más de 5 b/h en los periodos de mayor demanda</w:t>
            </w:r>
          </w:p>
        </w:tc>
      </w:tr>
    </w:tbl>
    <w:p w14:paraId="7CC7329F" w14:textId="77777777" w:rsidR="003A3429" w:rsidRDefault="003A3429">
      <w:pPr>
        <w:pStyle w:val="Prrafodelista"/>
        <w:ind w:left="0"/>
      </w:pPr>
    </w:p>
    <w:p w14:paraId="7CC732A0" w14:textId="77777777" w:rsidR="003A3429" w:rsidRDefault="0012100B">
      <w:pPr>
        <w:pStyle w:val="Ttulo3"/>
        <w:numPr>
          <w:ilvl w:val="2"/>
          <w:numId w:val="4"/>
        </w:numPr>
        <w:spacing w:line="360" w:lineRule="auto"/>
        <w:ind w:left="0" w:firstLine="0"/>
        <w:jc w:val="both"/>
        <w:rPr>
          <w:rFonts w:asciiTheme="minorHAnsi" w:hAnsiTheme="minorHAnsi" w:cstheme="minorHAnsi"/>
          <w:b/>
          <w:bCs/>
          <w:color w:val="000000" w:themeColor="text1"/>
          <w:sz w:val="22"/>
          <w:szCs w:val="22"/>
        </w:rPr>
      </w:pPr>
      <w:bookmarkStart w:id="76" w:name="__RefHeading___Toc9818_1134958852"/>
      <w:bookmarkStart w:id="77" w:name="_Toc207207394"/>
      <w:bookmarkStart w:id="78" w:name="_Toc105593421"/>
      <w:bookmarkStart w:id="79" w:name="_Toc134114583"/>
      <w:bookmarkEnd w:id="76"/>
      <w:r>
        <w:rPr>
          <w:rFonts w:asciiTheme="minorHAnsi" w:hAnsiTheme="minorHAnsi" w:cstheme="minorHAnsi"/>
          <w:b/>
          <w:bCs/>
          <w:color w:val="000000" w:themeColor="text1"/>
          <w:sz w:val="22"/>
          <w:szCs w:val="22"/>
        </w:rPr>
        <w:t>Tasa de ocupación o hacinamiento de buses</w:t>
      </w:r>
      <w:bookmarkEnd w:id="77"/>
      <w:bookmarkEnd w:id="78"/>
      <w:bookmarkEnd w:id="79"/>
    </w:p>
    <w:tbl>
      <w:tblPr>
        <w:tblStyle w:val="Tablaconcuadrcula"/>
        <w:tblW w:w="10451" w:type="dxa"/>
        <w:jc w:val="center"/>
        <w:tblLayout w:type="fixed"/>
        <w:tblLook w:val="04A0" w:firstRow="1" w:lastRow="0" w:firstColumn="1" w:lastColumn="0" w:noHBand="0" w:noVBand="1"/>
      </w:tblPr>
      <w:tblGrid>
        <w:gridCol w:w="7508"/>
        <w:gridCol w:w="2943"/>
      </w:tblGrid>
      <w:tr w:rsidR="003A3429" w14:paraId="7CC732A3" w14:textId="77777777">
        <w:trPr>
          <w:jc w:val="center"/>
        </w:trPr>
        <w:tc>
          <w:tcPr>
            <w:tcW w:w="7507" w:type="dxa"/>
          </w:tcPr>
          <w:p w14:paraId="7CC732A1" w14:textId="77777777" w:rsidR="003A3429" w:rsidRDefault="0012100B">
            <w:pPr>
              <w:pStyle w:val="parrafonumerado"/>
              <w:tabs>
                <w:tab w:val="clear" w:pos="709"/>
              </w:tabs>
              <w:ind w:left="0" w:firstLine="0"/>
              <w:contextualSpacing w:val="0"/>
              <w:rPr>
                <w:lang w:val="es-ES_tradnl"/>
              </w:rPr>
            </w:pPr>
            <w:r>
              <w:rPr>
                <w:bCs/>
                <w:lang w:val="es-ES_tradnl" w:eastAsia="es-CL"/>
              </w:rPr>
              <w:t>Propender a que cualquier servicio-sentido, en su tramo má</w:t>
            </w:r>
            <w:r>
              <w:rPr>
                <w:lang w:val="es-ES_tradnl" w:eastAsia="es-CL"/>
              </w:rPr>
              <w:t xml:space="preserve">s cargado, no sobrepase el 90% en su relación demanda/oferta. Esto se resguardará a través de un adecuado diseño de los Programas de Operación –que considere </w:t>
            </w:r>
            <w:r>
              <w:rPr>
                <w:lang w:val="es-ES_tradnl" w:eastAsia="es-CL"/>
              </w:rPr>
              <w:lastRenderedPageBreak/>
              <w:t>márgenes de holgura a través de un diseño al 85% en la relación demanda/oferta– y a la supervisión en terreno del desempeño de los servicios.</w:t>
            </w:r>
          </w:p>
        </w:tc>
        <w:tc>
          <w:tcPr>
            <w:tcW w:w="2943" w:type="dxa"/>
            <w:vAlign w:val="center"/>
          </w:tcPr>
          <w:p w14:paraId="7CC732A2" w14:textId="77777777" w:rsidR="003A3429" w:rsidRDefault="0012100B">
            <w:pPr>
              <w:pStyle w:val="Prrafodelista"/>
              <w:spacing w:after="0" w:line="240" w:lineRule="auto"/>
              <w:ind w:left="0"/>
              <w:jc w:val="center"/>
              <w:rPr>
                <w:rFonts w:ascii="Calibri" w:eastAsia="Calibri" w:hAnsi="Calibri" w:cs="Arial"/>
                <w:lang w:val="es-CL" w:eastAsia="es-CL"/>
              </w:rPr>
            </w:pPr>
            <w:r>
              <w:rPr>
                <w:rFonts w:eastAsia="Calibri" w:cs="Arial"/>
                <w:lang w:val="es-CL" w:eastAsia="es-CL"/>
              </w:rPr>
              <w:lastRenderedPageBreak/>
              <w:t>CUMPLE</w:t>
            </w:r>
          </w:p>
        </w:tc>
      </w:tr>
    </w:tbl>
    <w:p w14:paraId="7CC732A4" w14:textId="77777777" w:rsidR="003A3429" w:rsidRDefault="003A3429">
      <w:pPr>
        <w:pStyle w:val="Prrafodelista"/>
        <w:ind w:left="0"/>
      </w:pPr>
    </w:p>
    <w:p w14:paraId="7CC732A5" w14:textId="77777777" w:rsidR="003A3429" w:rsidRDefault="0012100B">
      <w:pPr>
        <w:pStyle w:val="Ttulo3"/>
        <w:numPr>
          <w:ilvl w:val="2"/>
          <w:numId w:val="4"/>
        </w:numPr>
        <w:spacing w:line="360" w:lineRule="auto"/>
        <w:ind w:left="0" w:firstLine="0"/>
        <w:jc w:val="both"/>
        <w:rPr>
          <w:rFonts w:asciiTheme="minorHAnsi" w:hAnsiTheme="minorHAnsi" w:cstheme="minorHAnsi"/>
          <w:b/>
          <w:bCs/>
          <w:color w:val="000000" w:themeColor="text1"/>
          <w:sz w:val="22"/>
          <w:szCs w:val="22"/>
        </w:rPr>
      </w:pPr>
      <w:bookmarkStart w:id="80" w:name="__RefHeading___Toc9820_1134958852"/>
      <w:bookmarkStart w:id="81" w:name="_Toc207207395"/>
      <w:bookmarkStart w:id="82" w:name="_Toc105593422"/>
      <w:bookmarkStart w:id="83" w:name="_Toc134114584"/>
      <w:bookmarkEnd w:id="80"/>
      <w:r>
        <w:rPr>
          <w:rFonts w:asciiTheme="minorHAnsi" w:hAnsiTheme="minorHAnsi" w:cstheme="minorHAnsi"/>
          <w:b/>
          <w:bCs/>
          <w:color w:val="000000" w:themeColor="text1"/>
          <w:sz w:val="22"/>
          <w:szCs w:val="22"/>
        </w:rPr>
        <w:t>Transbordo</w:t>
      </w:r>
      <w:bookmarkEnd w:id="81"/>
      <w:bookmarkEnd w:id="82"/>
      <w:bookmarkEnd w:id="83"/>
    </w:p>
    <w:tbl>
      <w:tblPr>
        <w:tblStyle w:val="Tablaconcuadrcula"/>
        <w:tblW w:w="10451" w:type="dxa"/>
        <w:jc w:val="center"/>
        <w:tblLayout w:type="fixed"/>
        <w:tblLook w:val="04A0" w:firstRow="1" w:lastRow="0" w:firstColumn="1" w:lastColumn="0" w:noHBand="0" w:noVBand="1"/>
      </w:tblPr>
      <w:tblGrid>
        <w:gridCol w:w="7508"/>
        <w:gridCol w:w="2943"/>
      </w:tblGrid>
      <w:tr w:rsidR="003A3429" w14:paraId="7CC732A9" w14:textId="77777777">
        <w:trPr>
          <w:jc w:val="center"/>
        </w:trPr>
        <w:tc>
          <w:tcPr>
            <w:tcW w:w="7507" w:type="dxa"/>
          </w:tcPr>
          <w:p w14:paraId="7CC732A6" w14:textId="77777777" w:rsidR="003A3429" w:rsidRDefault="0012100B">
            <w:pPr>
              <w:pStyle w:val="parrafonumerado"/>
              <w:tabs>
                <w:tab w:val="clear" w:pos="709"/>
              </w:tabs>
              <w:ind w:left="0" w:firstLine="0"/>
              <w:contextualSpacing w:val="0"/>
              <w:rPr>
                <w:lang w:val="es-ES_tradnl"/>
              </w:rPr>
            </w:pPr>
            <w:r>
              <w:rPr>
                <w:lang w:val="es-ES_tradnl" w:eastAsia="es-CL"/>
              </w:rPr>
              <w:t>Propender a que los viajes de los usuarios tengan a lo más tres etapas para un par origen-destino.</w:t>
            </w:r>
          </w:p>
        </w:tc>
        <w:tc>
          <w:tcPr>
            <w:tcW w:w="2943" w:type="dxa"/>
            <w:vAlign w:val="center"/>
          </w:tcPr>
          <w:p w14:paraId="7CC732A7" w14:textId="77777777" w:rsidR="003A3429" w:rsidRDefault="0012100B">
            <w:pPr>
              <w:pStyle w:val="Prrafodelista"/>
              <w:spacing w:after="0" w:line="240" w:lineRule="auto"/>
              <w:ind w:left="0"/>
              <w:jc w:val="center"/>
              <w:rPr>
                <w:rFonts w:ascii="Calibri" w:eastAsia="Calibri" w:hAnsi="Calibri" w:cs="Arial"/>
                <w:lang w:val="es-CL" w:eastAsia="es-CL"/>
              </w:rPr>
            </w:pPr>
            <w:r>
              <w:rPr>
                <w:rFonts w:eastAsia="Calibri" w:cs="Arial"/>
                <w:lang w:val="es-CL" w:eastAsia="es-CL"/>
              </w:rPr>
              <w:t>CUMPLE</w:t>
            </w:r>
          </w:p>
          <w:p w14:paraId="7CC732A8" w14:textId="77777777" w:rsidR="003A3429" w:rsidRDefault="003A3429">
            <w:pPr>
              <w:pStyle w:val="Prrafodelista"/>
              <w:spacing w:after="0" w:line="240" w:lineRule="auto"/>
              <w:ind w:left="0"/>
              <w:jc w:val="center"/>
              <w:rPr>
                <w:rFonts w:ascii="Calibri" w:eastAsia="Calibri" w:hAnsi="Calibri" w:cs="Arial"/>
                <w:lang w:val="es-CL" w:eastAsia="es-CL"/>
              </w:rPr>
            </w:pPr>
          </w:p>
        </w:tc>
      </w:tr>
    </w:tbl>
    <w:p w14:paraId="7CC732AA" w14:textId="77777777" w:rsidR="003A3429" w:rsidRDefault="003A3429">
      <w:pPr>
        <w:pStyle w:val="Prrafodelista"/>
        <w:ind w:left="0"/>
      </w:pPr>
    </w:p>
    <w:p w14:paraId="7CC732AB" w14:textId="77777777" w:rsidR="003A3429" w:rsidRDefault="0012100B">
      <w:pPr>
        <w:pStyle w:val="Ttulo3"/>
        <w:numPr>
          <w:ilvl w:val="2"/>
          <w:numId w:val="4"/>
        </w:numPr>
        <w:spacing w:line="360" w:lineRule="auto"/>
        <w:ind w:left="0" w:firstLine="0"/>
        <w:jc w:val="both"/>
        <w:rPr>
          <w:rFonts w:asciiTheme="minorHAnsi" w:hAnsiTheme="minorHAnsi" w:cstheme="minorHAnsi"/>
          <w:b/>
          <w:bCs/>
          <w:color w:val="000000" w:themeColor="text1"/>
          <w:sz w:val="22"/>
          <w:szCs w:val="22"/>
        </w:rPr>
      </w:pPr>
      <w:bookmarkStart w:id="84" w:name="__RefHeading___Toc9822_1134958852"/>
      <w:bookmarkStart w:id="85" w:name="_Toc105593423"/>
      <w:bookmarkStart w:id="86" w:name="_Toc134114585"/>
      <w:bookmarkStart w:id="87" w:name="_Toc207207396"/>
      <w:bookmarkEnd w:id="84"/>
      <w:r>
        <w:rPr>
          <w:rFonts w:asciiTheme="minorHAnsi" w:hAnsiTheme="minorHAnsi" w:cstheme="minorHAnsi"/>
          <w:b/>
          <w:bCs/>
          <w:color w:val="000000" w:themeColor="text1"/>
          <w:sz w:val="22"/>
          <w:szCs w:val="22"/>
        </w:rPr>
        <w:t>Servicios Expresos</w:t>
      </w:r>
      <w:bookmarkEnd w:id="85"/>
      <w:bookmarkEnd w:id="86"/>
      <w:bookmarkEnd w:id="87"/>
    </w:p>
    <w:tbl>
      <w:tblPr>
        <w:tblStyle w:val="Tablaconcuadrcula"/>
        <w:tblW w:w="10451" w:type="dxa"/>
        <w:jc w:val="center"/>
        <w:tblLayout w:type="fixed"/>
        <w:tblLook w:val="04A0" w:firstRow="1" w:lastRow="0" w:firstColumn="1" w:lastColumn="0" w:noHBand="0" w:noVBand="1"/>
      </w:tblPr>
      <w:tblGrid>
        <w:gridCol w:w="7508"/>
        <w:gridCol w:w="2943"/>
      </w:tblGrid>
      <w:tr w:rsidR="003A3429" w14:paraId="7CC732AF" w14:textId="77777777">
        <w:trPr>
          <w:jc w:val="center"/>
        </w:trPr>
        <w:tc>
          <w:tcPr>
            <w:tcW w:w="7507" w:type="dxa"/>
          </w:tcPr>
          <w:p w14:paraId="7CC732AC" w14:textId="77777777" w:rsidR="003A3429" w:rsidRDefault="0012100B">
            <w:pPr>
              <w:pStyle w:val="parrafonumerado"/>
              <w:tabs>
                <w:tab w:val="clear" w:pos="709"/>
              </w:tabs>
              <w:ind w:left="0" w:firstLine="0"/>
              <w:contextualSpacing w:val="0"/>
              <w:rPr>
                <w:lang w:val="es-ES_tradnl"/>
              </w:rPr>
            </w:pPr>
            <w:r>
              <w:rPr>
                <w:bCs/>
                <w:lang w:val="es-ES_tradnl" w:eastAsia="es-CL"/>
              </w:rPr>
              <w:t xml:space="preserve">Propender al desarrollo de servicios expresos que permitan que los usuarios puedan trasladarse de un punto a otro de la ciudad en el menor tiempo posible, analizando para ello los lugares de parada según la demanda de los usuarios, así como la utilización de </w:t>
            </w:r>
            <w:r>
              <w:rPr>
                <w:lang w:val="es-ES_tradnl" w:eastAsia="es-CL"/>
              </w:rPr>
              <w:t>corredores de transporte público y las vías expresas.</w:t>
            </w:r>
          </w:p>
        </w:tc>
        <w:tc>
          <w:tcPr>
            <w:tcW w:w="2943" w:type="dxa"/>
            <w:vAlign w:val="center"/>
          </w:tcPr>
          <w:p w14:paraId="7CC732AD" w14:textId="77777777" w:rsidR="003A3429" w:rsidRDefault="0012100B">
            <w:pPr>
              <w:pStyle w:val="Prrafodelista"/>
              <w:spacing w:after="0" w:line="240" w:lineRule="auto"/>
              <w:ind w:left="0"/>
              <w:jc w:val="center"/>
              <w:rPr>
                <w:rFonts w:ascii="Calibri" w:eastAsia="Calibri" w:hAnsi="Calibri" w:cs="Arial"/>
                <w:lang w:val="es-CL" w:eastAsia="es-CL"/>
              </w:rPr>
            </w:pPr>
            <w:r>
              <w:rPr>
                <w:rFonts w:eastAsia="Calibri" w:cs="Arial"/>
                <w:lang w:val="es-CL" w:eastAsia="es-CL"/>
              </w:rPr>
              <w:t>NO CUMPLE</w:t>
            </w:r>
          </w:p>
          <w:p w14:paraId="7CC732AE" w14:textId="77777777" w:rsidR="003A3429" w:rsidRDefault="0012100B">
            <w:pPr>
              <w:pStyle w:val="Prrafodelista"/>
              <w:spacing w:after="0" w:line="240" w:lineRule="auto"/>
              <w:ind w:left="0"/>
              <w:jc w:val="center"/>
              <w:rPr>
                <w:rFonts w:ascii="Calibri" w:eastAsia="Calibri" w:hAnsi="Calibri" w:cs="Arial"/>
                <w:lang w:val="es-CL" w:eastAsia="es-CL"/>
              </w:rPr>
            </w:pPr>
            <w:r>
              <w:rPr>
                <w:rFonts w:eastAsia="Calibri" w:cs="Arial"/>
                <w:lang w:val="es-CL" w:eastAsia="es-CL"/>
              </w:rPr>
              <w:t>La propuesta no tiene por objetivo generar mejorar sobre este ítem.</w:t>
            </w:r>
          </w:p>
        </w:tc>
      </w:tr>
    </w:tbl>
    <w:p w14:paraId="7CC732B0" w14:textId="77777777" w:rsidR="003A3429" w:rsidRDefault="003A3429">
      <w:pPr>
        <w:pStyle w:val="Prrafodelista"/>
        <w:ind w:left="0"/>
      </w:pPr>
    </w:p>
    <w:p w14:paraId="7CC732B1" w14:textId="77777777" w:rsidR="003A3429" w:rsidRDefault="0012100B">
      <w:pPr>
        <w:pStyle w:val="Ttulo3"/>
        <w:numPr>
          <w:ilvl w:val="2"/>
          <w:numId w:val="4"/>
        </w:numPr>
        <w:spacing w:line="360" w:lineRule="auto"/>
        <w:ind w:left="0" w:firstLine="0"/>
        <w:jc w:val="both"/>
        <w:rPr>
          <w:rFonts w:asciiTheme="minorHAnsi" w:hAnsiTheme="minorHAnsi" w:cstheme="minorHAnsi"/>
          <w:b/>
          <w:bCs/>
          <w:color w:val="000000" w:themeColor="text1"/>
          <w:sz w:val="22"/>
          <w:szCs w:val="22"/>
        </w:rPr>
      </w:pPr>
      <w:bookmarkStart w:id="88" w:name="__RefHeading___Toc9824_1134958852"/>
      <w:bookmarkStart w:id="89" w:name="_Toc105593424"/>
      <w:bookmarkStart w:id="90" w:name="_Toc134114586"/>
      <w:bookmarkStart w:id="91" w:name="_Toc207207397"/>
      <w:bookmarkEnd w:id="88"/>
      <w:r>
        <w:rPr>
          <w:rFonts w:asciiTheme="minorHAnsi" w:hAnsiTheme="minorHAnsi" w:cstheme="minorHAnsi"/>
          <w:b/>
          <w:bCs/>
          <w:color w:val="000000" w:themeColor="text1"/>
          <w:sz w:val="22"/>
          <w:szCs w:val="22"/>
        </w:rPr>
        <w:t>Servicios Nocturnos</w:t>
      </w:r>
      <w:bookmarkEnd w:id="89"/>
      <w:bookmarkEnd w:id="90"/>
      <w:bookmarkEnd w:id="91"/>
    </w:p>
    <w:tbl>
      <w:tblPr>
        <w:tblStyle w:val="Tablaconcuadrcula"/>
        <w:tblW w:w="10451" w:type="dxa"/>
        <w:jc w:val="center"/>
        <w:tblLayout w:type="fixed"/>
        <w:tblLook w:val="04A0" w:firstRow="1" w:lastRow="0" w:firstColumn="1" w:lastColumn="0" w:noHBand="0" w:noVBand="1"/>
      </w:tblPr>
      <w:tblGrid>
        <w:gridCol w:w="7508"/>
        <w:gridCol w:w="2943"/>
      </w:tblGrid>
      <w:tr w:rsidR="003A3429" w14:paraId="7CC732B5" w14:textId="77777777">
        <w:trPr>
          <w:jc w:val="center"/>
        </w:trPr>
        <w:tc>
          <w:tcPr>
            <w:tcW w:w="7507" w:type="dxa"/>
          </w:tcPr>
          <w:p w14:paraId="7CC732B2" w14:textId="77777777" w:rsidR="003A3429" w:rsidRDefault="0012100B">
            <w:pPr>
              <w:pStyle w:val="parrafonumerado"/>
              <w:tabs>
                <w:tab w:val="clear" w:pos="709"/>
              </w:tabs>
              <w:ind w:left="0" w:firstLine="0"/>
              <w:contextualSpacing w:val="0"/>
              <w:rPr>
                <w:lang w:val="es-ES_tradnl"/>
              </w:rPr>
            </w:pPr>
            <w:r>
              <w:rPr>
                <w:bCs/>
                <w:lang w:val="es-ES_tradnl" w:eastAsia="es-CL"/>
              </w:rPr>
              <w:t>Propender a brindar cobertura nocturna a los usuarios a través de una red de servicios que operen durante toda la noche, conformada por servicios que operan únicamente en horario nocturno y servicios que operan durante las 24 horas. Asimismo, propender a que estos servicios, cuando se cumplan las condiciones operacionales establecidas, dispongan de horarios de paso publicados.</w:t>
            </w:r>
          </w:p>
        </w:tc>
        <w:tc>
          <w:tcPr>
            <w:tcW w:w="2943" w:type="dxa"/>
            <w:vAlign w:val="center"/>
          </w:tcPr>
          <w:p w14:paraId="7CC732B3" w14:textId="77777777" w:rsidR="003A3429" w:rsidRDefault="0012100B">
            <w:pPr>
              <w:pStyle w:val="Prrafodelista"/>
              <w:spacing w:after="0" w:line="240" w:lineRule="auto"/>
              <w:ind w:left="0"/>
              <w:jc w:val="center"/>
              <w:rPr>
                <w:rFonts w:ascii="Calibri" w:eastAsia="Calibri" w:hAnsi="Calibri" w:cs="Arial"/>
                <w:lang w:val="es-CL" w:eastAsia="es-CL"/>
              </w:rPr>
            </w:pPr>
            <w:r>
              <w:rPr>
                <w:rFonts w:eastAsia="Calibri" w:cs="Arial"/>
                <w:lang w:val="es-CL" w:eastAsia="es-CL"/>
              </w:rPr>
              <w:t>NO CUMPLE</w:t>
            </w:r>
          </w:p>
          <w:p w14:paraId="7CC732B4" w14:textId="77777777" w:rsidR="003A3429" w:rsidRDefault="0012100B">
            <w:pPr>
              <w:pStyle w:val="Prrafodelista"/>
              <w:spacing w:after="0" w:line="240" w:lineRule="auto"/>
              <w:ind w:left="0"/>
              <w:jc w:val="center"/>
              <w:rPr>
                <w:rFonts w:ascii="Calibri" w:eastAsia="Calibri" w:hAnsi="Calibri" w:cs="Arial"/>
                <w:lang w:val="es-CL" w:eastAsia="es-CL"/>
              </w:rPr>
            </w:pPr>
            <w:r>
              <w:rPr>
                <w:rFonts w:eastAsia="Calibri" w:cs="Arial"/>
                <w:lang w:val="es-CL" w:eastAsia="es-CL"/>
              </w:rPr>
              <w:t>La propuesta no tiene por objetivo generar mejorar sobre este ítem.</w:t>
            </w:r>
          </w:p>
        </w:tc>
      </w:tr>
    </w:tbl>
    <w:p w14:paraId="7CC732B6" w14:textId="77777777" w:rsidR="003A3429" w:rsidRDefault="003A3429">
      <w:pPr>
        <w:pStyle w:val="Prrafodelista"/>
        <w:ind w:left="0"/>
      </w:pPr>
    </w:p>
    <w:p w14:paraId="7CC732B7" w14:textId="77777777" w:rsidR="003A3429" w:rsidRDefault="0012100B">
      <w:pPr>
        <w:pStyle w:val="Ttulo3"/>
        <w:numPr>
          <w:ilvl w:val="2"/>
          <w:numId w:val="4"/>
        </w:numPr>
        <w:spacing w:line="360" w:lineRule="auto"/>
        <w:ind w:left="0" w:firstLine="0"/>
        <w:jc w:val="both"/>
        <w:rPr>
          <w:rFonts w:asciiTheme="minorHAnsi" w:hAnsiTheme="minorHAnsi" w:cstheme="minorHAnsi"/>
          <w:b/>
          <w:bCs/>
          <w:color w:val="000000" w:themeColor="text1"/>
          <w:sz w:val="22"/>
          <w:szCs w:val="22"/>
        </w:rPr>
      </w:pPr>
      <w:bookmarkStart w:id="92" w:name="__RefHeading___Toc9826_1134958852"/>
      <w:bookmarkStart w:id="93" w:name="_Toc105593425"/>
      <w:bookmarkStart w:id="94" w:name="_Toc134114587"/>
      <w:bookmarkStart w:id="95" w:name="_Toc207207398"/>
      <w:bookmarkEnd w:id="92"/>
      <w:r>
        <w:rPr>
          <w:rFonts w:asciiTheme="minorHAnsi" w:hAnsiTheme="minorHAnsi" w:cstheme="minorHAnsi"/>
          <w:b/>
          <w:bCs/>
          <w:color w:val="000000" w:themeColor="text1"/>
          <w:sz w:val="22"/>
          <w:szCs w:val="22"/>
        </w:rPr>
        <w:t>Sincronización</w:t>
      </w:r>
      <w:bookmarkEnd w:id="93"/>
      <w:bookmarkEnd w:id="94"/>
      <w:bookmarkEnd w:id="95"/>
    </w:p>
    <w:tbl>
      <w:tblPr>
        <w:tblStyle w:val="Tablaconcuadrcula"/>
        <w:tblW w:w="10451" w:type="dxa"/>
        <w:jc w:val="center"/>
        <w:tblLayout w:type="fixed"/>
        <w:tblLook w:val="04A0" w:firstRow="1" w:lastRow="0" w:firstColumn="1" w:lastColumn="0" w:noHBand="0" w:noVBand="1"/>
      </w:tblPr>
      <w:tblGrid>
        <w:gridCol w:w="7508"/>
        <w:gridCol w:w="2943"/>
      </w:tblGrid>
      <w:tr w:rsidR="003A3429" w14:paraId="7CC732BB" w14:textId="77777777">
        <w:trPr>
          <w:jc w:val="center"/>
        </w:trPr>
        <w:tc>
          <w:tcPr>
            <w:tcW w:w="7507" w:type="dxa"/>
          </w:tcPr>
          <w:p w14:paraId="7CC732B8" w14:textId="77777777" w:rsidR="003A3429" w:rsidRDefault="0012100B">
            <w:pPr>
              <w:pStyle w:val="parrafonumerado"/>
              <w:tabs>
                <w:tab w:val="clear" w:pos="709"/>
              </w:tabs>
              <w:ind w:left="0" w:firstLine="0"/>
              <w:contextualSpacing w:val="0"/>
              <w:rPr>
                <w:lang w:val="es-ES_tradnl"/>
              </w:rPr>
            </w:pPr>
            <w:r>
              <w:rPr>
                <w:lang w:val="es-ES_tradnl" w:eastAsia="es-CL"/>
              </w:rPr>
              <w:t>Propender a que los usuarios que utilizan servicios con itinerarios tengan la posibilidad de transbordar de manera sincronizada con otros servicios de transporte, particularmente en los horarios nocturnos.</w:t>
            </w:r>
          </w:p>
        </w:tc>
        <w:tc>
          <w:tcPr>
            <w:tcW w:w="2943" w:type="dxa"/>
            <w:vAlign w:val="center"/>
          </w:tcPr>
          <w:p w14:paraId="7CC732B9" w14:textId="77777777" w:rsidR="003A3429" w:rsidRDefault="0012100B">
            <w:pPr>
              <w:pStyle w:val="Prrafodelista"/>
              <w:spacing w:after="0" w:line="240" w:lineRule="auto"/>
              <w:ind w:left="0"/>
              <w:jc w:val="center"/>
              <w:rPr>
                <w:rFonts w:ascii="Calibri" w:eastAsia="Calibri" w:hAnsi="Calibri" w:cs="Arial"/>
                <w:lang w:val="es-CL" w:eastAsia="es-CL"/>
              </w:rPr>
            </w:pPr>
            <w:r>
              <w:rPr>
                <w:rFonts w:eastAsia="Calibri" w:cs="Arial"/>
                <w:lang w:val="es-CL" w:eastAsia="es-CL"/>
              </w:rPr>
              <w:t>NO CUMPLE</w:t>
            </w:r>
          </w:p>
          <w:p w14:paraId="7CC732BA" w14:textId="77777777" w:rsidR="003A3429" w:rsidRDefault="0012100B">
            <w:pPr>
              <w:pStyle w:val="Prrafodelista"/>
              <w:spacing w:after="0" w:line="240" w:lineRule="auto"/>
              <w:ind w:left="0"/>
              <w:jc w:val="center"/>
              <w:rPr>
                <w:rFonts w:ascii="Calibri" w:eastAsia="Calibri" w:hAnsi="Calibri" w:cs="Arial"/>
                <w:lang w:val="es-CL" w:eastAsia="es-CL"/>
              </w:rPr>
            </w:pPr>
            <w:r>
              <w:rPr>
                <w:rFonts w:eastAsia="Calibri" w:cs="Arial"/>
                <w:lang w:val="es-CL" w:eastAsia="es-CL"/>
              </w:rPr>
              <w:t>La propuesta no tiene por objetivo generar mejorar sobre este ítem.</w:t>
            </w:r>
          </w:p>
        </w:tc>
      </w:tr>
    </w:tbl>
    <w:p w14:paraId="7CC732BC" w14:textId="77777777" w:rsidR="003A3429" w:rsidRDefault="003A3429">
      <w:pPr>
        <w:pStyle w:val="Prrafodelista"/>
        <w:ind w:left="0"/>
      </w:pPr>
    </w:p>
    <w:p w14:paraId="7CC732BD" w14:textId="77777777" w:rsidR="003A3429" w:rsidRDefault="0012100B">
      <w:pPr>
        <w:pStyle w:val="Ttulo2"/>
        <w:numPr>
          <w:ilvl w:val="1"/>
          <w:numId w:val="4"/>
        </w:numPr>
        <w:spacing w:line="360" w:lineRule="auto"/>
        <w:ind w:left="0" w:firstLine="0"/>
        <w:jc w:val="both"/>
        <w:rPr>
          <w:rFonts w:asciiTheme="minorHAnsi" w:hAnsiTheme="minorHAnsi" w:cstheme="minorHAnsi"/>
          <w:b/>
          <w:bCs/>
          <w:color w:val="000000" w:themeColor="text1"/>
          <w:sz w:val="22"/>
          <w:szCs w:val="22"/>
        </w:rPr>
      </w:pPr>
      <w:bookmarkStart w:id="96" w:name="__RefHeading___Toc9828_1134958852"/>
      <w:bookmarkStart w:id="97" w:name="_Toc105593426_Copia_1"/>
      <w:bookmarkStart w:id="98" w:name="_Toc134114588"/>
      <w:bookmarkStart w:id="99" w:name="_Toc207207399"/>
      <w:bookmarkEnd w:id="96"/>
      <w:bookmarkEnd w:id="97"/>
      <w:r>
        <w:rPr>
          <w:rFonts w:asciiTheme="minorHAnsi" w:hAnsiTheme="minorHAnsi" w:cstheme="minorHAnsi"/>
          <w:b/>
          <w:bCs/>
          <w:color w:val="000000" w:themeColor="text1"/>
          <w:sz w:val="22"/>
          <w:szCs w:val="22"/>
        </w:rPr>
        <w:t>Impacto en tiempos de viaje</w:t>
      </w:r>
      <w:bookmarkEnd w:id="98"/>
      <w:bookmarkEnd w:id="99"/>
    </w:p>
    <w:p w14:paraId="7CC732BE" w14:textId="77777777" w:rsidR="003A3429" w:rsidRDefault="0012100B">
      <w:r>
        <w:rPr>
          <w:rFonts w:eastAsiaTheme="majorEastAsia" w:cstheme="minorHAnsi"/>
          <w:color w:val="000000" w:themeColor="text1"/>
        </w:rPr>
        <w:t xml:space="preserve">La implementación de la extensión del servicio permitirá mejorar los tiempos de viaje de los usuarios de los ejes </w:t>
      </w:r>
      <w:r>
        <w:rPr>
          <w:rFonts w:eastAsiaTheme="majorEastAsia" w:cstheme="minorHAnsi"/>
          <w:color w:val="000000" w:themeColor="text1"/>
          <w:lang w:val="es-CL"/>
        </w:rPr>
        <w:t>del Barrio Industrial de la comuna de Colina</w:t>
      </w:r>
      <w:r>
        <w:rPr>
          <w:rFonts w:eastAsiaTheme="majorEastAsia" w:cstheme="minorHAnsi"/>
          <w:color w:val="000000" w:themeColor="text1"/>
        </w:rPr>
        <w:t xml:space="preserve"> producto del aumento de oferta que generará el servicio </w:t>
      </w:r>
      <w:r>
        <w:rPr>
          <w:rFonts w:eastAsiaTheme="majorEastAsia" w:cstheme="minorHAnsi"/>
          <w:color w:val="000000" w:themeColor="text1"/>
          <w:lang w:val="es-CL"/>
        </w:rPr>
        <w:t>B07.</w:t>
      </w:r>
    </w:p>
    <w:p w14:paraId="7CC732BF" w14:textId="77777777" w:rsidR="003A3429" w:rsidRDefault="0012100B">
      <w:pPr>
        <w:pStyle w:val="Ttulo2"/>
        <w:numPr>
          <w:ilvl w:val="1"/>
          <w:numId w:val="4"/>
        </w:numPr>
        <w:spacing w:line="360" w:lineRule="auto"/>
        <w:ind w:left="0" w:firstLine="0"/>
        <w:jc w:val="both"/>
        <w:rPr>
          <w:rFonts w:asciiTheme="minorHAnsi" w:hAnsiTheme="minorHAnsi" w:cstheme="minorHAnsi"/>
          <w:b/>
          <w:bCs/>
          <w:color w:val="000000" w:themeColor="text1"/>
          <w:sz w:val="22"/>
          <w:szCs w:val="22"/>
        </w:rPr>
      </w:pPr>
      <w:bookmarkStart w:id="100" w:name="__RefHeading___Toc9830_1134958852"/>
      <w:bookmarkStart w:id="101" w:name="_Toc207207400"/>
      <w:bookmarkStart w:id="102" w:name="_Toc105593427"/>
      <w:bookmarkStart w:id="103" w:name="_Toc134114589"/>
      <w:bookmarkEnd w:id="100"/>
      <w:r>
        <w:rPr>
          <w:rFonts w:asciiTheme="minorHAnsi" w:hAnsiTheme="minorHAnsi" w:cstheme="minorHAnsi"/>
          <w:b/>
          <w:bCs/>
          <w:color w:val="000000" w:themeColor="text1"/>
          <w:sz w:val="22"/>
          <w:szCs w:val="22"/>
        </w:rPr>
        <w:t>Impacto en tiempos de espera</w:t>
      </w:r>
      <w:bookmarkEnd w:id="101"/>
      <w:bookmarkEnd w:id="102"/>
      <w:bookmarkEnd w:id="103"/>
    </w:p>
    <w:p w14:paraId="7CC732C0" w14:textId="77777777" w:rsidR="003A3429" w:rsidRDefault="0012100B">
      <w:r>
        <w:rPr>
          <w:rFonts w:eastAsiaTheme="majorEastAsia" w:cstheme="minorHAnsi"/>
          <w:color w:val="000000" w:themeColor="text1"/>
        </w:rPr>
        <w:t xml:space="preserve">La implementación de la extensión del servicio permitirá reducir los tiempos de  espera de los usuarios de los ejes </w:t>
      </w:r>
      <w:r>
        <w:rPr>
          <w:rFonts w:eastAsiaTheme="majorEastAsia" w:cstheme="minorHAnsi"/>
          <w:color w:val="000000" w:themeColor="text1"/>
          <w:lang w:val="es-CL"/>
        </w:rPr>
        <w:t>Barrio Industrial de la comuna de Colina</w:t>
      </w:r>
      <w:r>
        <w:rPr>
          <w:rFonts w:eastAsiaTheme="majorEastAsia" w:cstheme="minorHAnsi"/>
          <w:color w:val="000000" w:themeColor="text1"/>
        </w:rPr>
        <w:t xml:space="preserve">  producto del aumento de oferta que generará el servicio </w:t>
      </w:r>
      <w:r>
        <w:rPr>
          <w:rFonts w:eastAsiaTheme="majorEastAsia" w:cstheme="minorHAnsi"/>
          <w:color w:val="000000" w:themeColor="text1"/>
          <w:lang w:val="es-CL"/>
        </w:rPr>
        <w:t>B07</w:t>
      </w:r>
      <w:r>
        <w:rPr>
          <w:rFonts w:eastAsiaTheme="majorEastAsia" w:cstheme="minorHAnsi"/>
          <w:color w:val="000000" w:themeColor="text1"/>
        </w:rPr>
        <w:t>.</w:t>
      </w:r>
    </w:p>
    <w:p w14:paraId="7CC732C1" w14:textId="77777777" w:rsidR="003A3429" w:rsidRDefault="0012100B">
      <w:pPr>
        <w:pStyle w:val="Ttulo2"/>
        <w:numPr>
          <w:ilvl w:val="1"/>
          <w:numId w:val="4"/>
        </w:numPr>
        <w:spacing w:line="360" w:lineRule="auto"/>
        <w:ind w:left="0" w:firstLine="0"/>
        <w:jc w:val="both"/>
        <w:rPr>
          <w:rFonts w:asciiTheme="minorHAnsi" w:hAnsiTheme="minorHAnsi" w:cstheme="minorHAnsi"/>
          <w:b/>
          <w:bCs/>
          <w:color w:val="000000" w:themeColor="text1"/>
          <w:sz w:val="22"/>
          <w:szCs w:val="22"/>
        </w:rPr>
      </w:pPr>
      <w:bookmarkStart w:id="104" w:name="__RefHeading___Toc9832_1134958852"/>
      <w:bookmarkStart w:id="105" w:name="_Toc207207401"/>
      <w:bookmarkStart w:id="106" w:name="_Toc105593428"/>
      <w:bookmarkStart w:id="107" w:name="_Toc134114590"/>
      <w:bookmarkEnd w:id="104"/>
      <w:r>
        <w:rPr>
          <w:rFonts w:asciiTheme="minorHAnsi" w:hAnsiTheme="minorHAnsi" w:cstheme="minorHAnsi"/>
          <w:b/>
          <w:bCs/>
          <w:color w:val="000000" w:themeColor="text1"/>
          <w:sz w:val="22"/>
          <w:szCs w:val="22"/>
        </w:rPr>
        <w:t>Impacto en tiempos de acceso</w:t>
      </w:r>
      <w:bookmarkEnd w:id="105"/>
      <w:bookmarkEnd w:id="106"/>
      <w:bookmarkEnd w:id="107"/>
    </w:p>
    <w:p w14:paraId="7CC732C2" w14:textId="77777777" w:rsidR="003A3429" w:rsidRDefault="0012100B">
      <w:bookmarkStart w:id="108" w:name="_Toc110248829"/>
      <w:bookmarkEnd w:id="108"/>
      <w:r>
        <w:t>Esta propuesta no tiene impacto en los tiempos de acceso.</w:t>
      </w:r>
    </w:p>
    <w:p w14:paraId="7CC732C3" w14:textId="77777777" w:rsidR="003A3429" w:rsidRDefault="0012100B">
      <w:pPr>
        <w:pStyle w:val="Ttulo2"/>
        <w:numPr>
          <w:ilvl w:val="1"/>
          <w:numId w:val="4"/>
        </w:numPr>
        <w:spacing w:line="360" w:lineRule="auto"/>
        <w:ind w:left="0" w:firstLine="0"/>
        <w:jc w:val="both"/>
        <w:rPr>
          <w:rFonts w:asciiTheme="minorHAnsi" w:hAnsiTheme="minorHAnsi" w:cstheme="minorHAnsi"/>
          <w:b/>
          <w:bCs/>
          <w:color w:val="000000" w:themeColor="text1"/>
          <w:sz w:val="22"/>
          <w:szCs w:val="22"/>
        </w:rPr>
      </w:pPr>
      <w:bookmarkStart w:id="109" w:name="__RefHeading___Toc9834_1134958852"/>
      <w:bookmarkStart w:id="110" w:name="_Toc110248829_Copia_1"/>
      <w:bookmarkStart w:id="111" w:name="_Toc207207402"/>
      <w:bookmarkEnd w:id="109"/>
      <w:bookmarkEnd w:id="110"/>
      <w:r>
        <w:rPr>
          <w:rFonts w:asciiTheme="minorHAnsi" w:hAnsiTheme="minorHAnsi" w:cstheme="minorHAnsi"/>
          <w:b/>
          <w:bCs/>
          <w:color w:val="000000" w:themeColor="text1"/>
          <w:sz w:val="22"/>
          <w:szCs w:val="22"/>
        </w:rPr>
        <w:t>Impacto sobre usuarios críticos en caso de necesidad identificada</w:t>
      </w:r>
      <w:bookmarkEnd w:id="111"/>
    </w:p>
    <w:p w14:paraId="7CC732C4" w14:textId="77777777" w:rsidR="003A3429" w:rsidRDefault="0012100B">
      <w:r>
        <w:t xml:space="preserve">Todos los buses del servicio poseen facilidades especiales para usuarios con movilidad reducida. Permitirá generar una nueva conexión desde el área de cobertura hasta su ubicación física del </w:t>
      </w:r>
      <w:r>
        <w:rPr>
          <w:lang w:val="es-CL"/>
        </w:rPr>
        <w:t>Barrio industrial.</w:t>
      </w:r>
    </w:p>
    <w:p w14:paraId="7CC732C5" w14:textId="77777777" w:rsidR="003A3429" w:rsidRDefault="0012100B">
      <w:pPr>
        <w:pStyle w:val="Ttulo2"/>
        <w:numPr>
          <w:ilvl w:val="1"/>
          <w:numId w:val="4"/>
        </w:numPr>
        <w:spacing w:line="360" w:lineRule="auto"/>
        <w:ind w:left="0" w:firstLine="0"/>
        <w:jc w:val="both"/>
        <w:rPr>
          <w:rFonts w:asciiTheme="minorHAnsi" w:hAnsiTheme="minorHAnsi" w:cstheme="minorHAnsi"/>
          <w:b/>
          <w:bCs/>
          <w:color w:val="000000" w:themeColor="text1"/>
          <w:sz w:val="22"/>
          <w:szCs w:val="22"/>
        </w:rPr>
      </w:pPr>
      <w:bookmarkStart w:id="112" w:name="__RefHeading___Toc9836_1134958852"/>
      <w:bookmarkEnd w:id="112"/>
      <w:r>
        <w:rPr>
          <w:rFonts w:asciiTheme="minorHAnsi" w:hAnsiTheme="minorHAnsi" w:cstheme="minorHAnsi"/>
          <w:b/>
          <w:bCs/>
          <w:color w:val="000000" w:themeColor="text1"/>
          <w:sz w:val="22"/>
          <w:szCs w:val="22"/>
        </w:rPr>
        <w:lastRenderedPageBreak/>
        <w:t xml:space="preserve"> </w:t>
      </w:r>
      <w:bookmarkStart w:id="113" w:name="_Toc134114591"/>
      <w:bookmarkStart w:id="114" w:name="_Toc207207403"/>
      <w:r>
        <w:rPr>
          <w:rFonts w:asciiTheme="minorHAnsi" w:hAnsiTheme="minorHAnsi" w:cstheme="minorHAnsi"/>
          <w:b/>
          <w:bCs/>
          <w:color w:val="000000" w:themeColor="text1"/>
          <w:sz w:val="22"/>
          <w:szCs w:val="22"/>
        </w:rPr>
        <w:t>Impacto financiero para la modificación</w:t>
      </w:r>
      <w:bookmarkEnd w:id="113"/>
      <w:bookmarkEnd w:id="114"/>
    </w:p>
    <w:p w14:paraId="7CC732C6" w14:textId="3B090987" w:rsidR="003A3429" w:rsidRDefault="0012100B">
      <w:pPr>
        <w:pStyle w:val="Prrafodelista"/>
        <w:ind w:left="0"/>
        <w:jc w:val="both"/>
      </w:pPr>
      <w:r>
        <w:t xml:space="preserve">La propuesta en particular genera un aumento de los kilómetros comerciales. Sin perjuicio de aquello, la propuesta en su conjunto </w:t>
      </w:r>
      <w:r w:rsidR="00B76F95">
        <w:t>reduce las condiciones asociadas a</w:t>
      </w:r>
      <w:r>
        <w:t xml:space="preserve"> kilómetros comerciales establecidos</w:t>
      </w:r>
      <w:r w:rsidR="00B76F95">
        <w:t>.</w:t>
      </w:r>
    </w:p>
    <w:p w14:paraId="7CC732C7" w14:textId="77777777" w:rsidR="003A3429" w:rsidRDefault="0012100B">
      <w:pPr>
        <w:pStyle w:val="Ttulo2"/>
        <w:numPr>
          <w:ilvl w:val="1"/>
          <w:numId w:val="4"/>
        </w:numPr>
        <w:spacing w:line="360" w:lineRule="auto"/>
        <w:ind w:left="0" w:firstLine="0"/>
        <w:jc w:val="both"/>
        <w:rPr>
          <w:rFonts w:asciiTheme="minorHAnsi" w:hAnsiTheme="minorHAnsi" w:cstheme="minorHAnsi"/>
          <w:b/>
          <w:bCs/>
          <w:color w:val="000000" w:themeColor="text1"/>
          <w:sz w:val="22"/>
          <w:szCs w:val="22"/>
        </w:rPr>
      </w:pPr>
      <w:bookmarkStart w:id="115" w:name="__RefHeading___Toc9838_1134958852"/>
      <w:bookmarkStart w:id="116" w:name="_Toc207207404"/>
      <w:bookmarkEnd w:id="115"/>
      <w:r>
        <w:rPr>
          <w:rFonts w:asciiTheme="minorHAnsi" w:hAnsiTheme="minorHAnsi" w:cstheme="minorHAnsi"/>
          <w:b/>
          <w:bCs/>
          <w:color w:val="000000" w:themeColor="text1"/>
          <w:sz w:val="22"/>
          <w:szCs w:val="22"/>
        </w:rPr>
        <w:t>Otros</w:t>
      </w:r>
      <w:bookmarkEnd w:id="116"/>
    </w:p>
    <w:p w14:paraId="7CC732C9" w14:textId="77777777" w:rsidR="003A3429" w:rsidRDefault="0012100B">
      <w:pPr>
        <w:pStyle w:val="Ttulo2"/>
        <w:numPr>
          <w:ilvl w:val="1"/>
          <w:numId w:val="4"/>
        </w:numPr>
        <w:spacing w:line="360" w:lineRule="auto"/>
        <w:ind w:left="0" w:firstLine="0"/>
        <w:jc w:val="both"/>
        <w:rPr>
          <w:rFonts w:asciiTheme="minorHAnsi" w:hAnsiTheme="minorHAnsi" w:cstheme="minorHAnsi"/>
          <w:b/>
          <w:bCs/>
          <w:color w:val="000000" w:themeColor="text1"/>
          <w:sz w:val="22"/>
          <w:szCs w:val="22"/>
        </w:rPr>
      </w:pPr>
      <w:bookmarkStart w:id="117" w:name="__RefHeading___Toc9840_1134958852"/>
      <w:bookmarkStart w:id="118" w:name="_Toc207207405"/>
      <w:bookmarkEnd w:id="117"/>
      <w:r>
        <w:rPr>
          <w:rFonts w:ascii="Calibri" w:hAnsi="Calibri" w:cstheme="minorHAnsi"/>
          <w:b/>
          <w:bCs/>
          <w:color w:val="000000" w:themeColor="text1"/>
          <w:sz w:val="22"/>
          <w:szCs w:val="22"/>
        </w:rPr>
        <w:t>Conclusiones</w:t>
      </w:r>
      <w:bookmarkEnd w:id="118"/>
    </w:p>
    <w:p w14:paraId="7CC732CA" w14:textId="2BBDDFEC" w:rsidR="003A3429" w:rsidRDefault="00E61DC1">
      <w:pPr>
        <w:pStyle w:val="Prrafodelista"/>
        <w:ind w:left="0"/>
        <w:jc w:val="both"/>
      </w:pPr>
      <w:r>
        <w:t xml:space="preserve">La propuesta permite extender el área de cobertura del Sistema Red, que en conjunto con la propuesta de bajas en otros servicios, </w:t>
      </w:r>
      <w:r w:rsidR="0012100B">
        <w:t>permitirá atender a los trabajadores y vecinos de Colina sin aumentar la flota base contratada.</w:t>
      </w:r>
      <w:r w:rsidR="0012100B">
        <w:rPr>
          <w:lang w:val="es-CL"/>
        </w:rPr>
        <w:t xml:space="preserve"> </w:t>
      </w:r>
    </w:p>
    <w:sectPr w:rsidR="003A3429">
      <w:footerReference w:type="even" r:id="rId51"/>
      <w:footerReference w:type="default" r:id="rId52"/>
      <w:footerReference w:type="first" r:id="rId53"/>
      <w:pgSz w:w="11906" w:h="16437"/>
      <w:pgMar w:top="720" w:right="720" w:bottom="57" w:left="720" w:header="0" w:footer="0"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C73320" w14:textId="77777777" w:rsidR="0012100B" w:rsidRDefault="0012100B">
      <w:pPr>
        <w:spacing w:after="0" w:line="240" w:lineRule="auto"/>
      </w:pPr>
      <w:r>
        <w:separator/>
      </w:r>
    </w:p>
  </w:endnote>
  <w:endnote w:type="continuationSeparator" w:id="0">
    <w:p w14:paraId="7CC73322" w14:textId="77777777" w:rsidR="0012100B" w:rsidRDefault="001210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rlito">
    <w:altName w:val="Calibri"/>
    <w:charset w:val="00"/>
    <w:family w:val="swiss"/>
    <w:pitch w:val="variable"/>
  </w:font>
  <w:font w:name="Lucida Sans">
    <w:panose1 w:val="020B0602030504020204"/>
    <w:charset w:val="00"/>
    <w:family w:val="swiss"/>
    <w:pitch w:val="variable"/>
    <w:sig w:usb0="00000003" w:usb1="00000000" w:usb2="00000000" w:usb3="00000000" w:csb0="00000001"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73313" w14:textId="77777777" w:rsidR="003A3429" w:rsidRDefault="003A3429">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73314" w14:textId="7183F608" w:rsidR="003A3429" w:rsidRDefault="0012100B">
    <w:pPr>
      <w:pStyle w:val="Piedepgina"/>
      <w:ind w:hanging="720"/>
    </w:pPr>
    <w:r>
      <w:rPr>
        <w:noProof/>
      </w:rPr>
      <w:pict w14:anchorId="4C109F2C">
        <v:shape id="Forma libre: forma 1" o:spid="_x0000_s2054" style="position:absolute;margin-left:0;margin-top:.05pt;width:62pt;height:62pt;z-index:-503316478;visibility:visible;mso-wrap-style:square;mso-wrap-distance-left:0;mso-wrap-distance-top:0;mso-wrap-distance-right:0;mso-wrap-distance-bottom:0;mso-position-horizontal:absolute;mso-position-horizontal-relative:page;mso-position-vertical:absolute;mso-position-vertical-relative:text;v-text-anchor:middle" coordsize="240,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5zmXAcAAMklAAAOAAAAZHJzL2Uyb0RvYy54bWysWk2P2zYQvRfofxB8LNBYpGT5A9kNkgbJ&#10;JUiDZIs2R60srQXIoiBp197++s6QI5ujbEWx6MUr05zH4fC94ZCr12/Oxyp4ytuuVPXNQrwKF0Fe&#10;Z2pf1g83iz/uPvy6WQRdn9b7tFJ1frN4zrvFm9uff3p9ana5VAdV7fM2AJC6252am8Wh75vdctll&#10;h/yYdq9Uk9fwY6HaY9rD1/ZhuW/TE6Afq6UMw2R5Uu2+aVWWdx20vjc/Lm41flHkWf97UXR5H1Q3&#10;C/Ct15+t/rzHz+Xt63T30KbNoczIjfQ/eHFMyxoGvUC9T/s0eGzLH6COZdaqThX9q0wdl6ooyizX&#10;c4DZiHA0m2+HtMn1XCA4XXMJU/f/wWafn741X1oIw6npdh084izORXvEv+BfcNbBer4EKz/3QQaN&#10;6806khDSDH6iZ0BZXo2zx67/mCsNlD596noT6z086Ujtgzo9AiV6QHzb5umnvOgXQXGsYAF+WQZh&#10;cAriOInDYZHG/b+WDwfbII43q8RpdacaNshhepB3qu/V0bKgUf7F7GP1mH9RZd2LvywbGaNb8El0&#10;G2Zy7f3d6i1kGBymekuGHTmwJcOO5TR25IUdMewkmcaOGbaIp2MSM+xNNI29YtihA3tlY8twNY2d&#10;2NhiI6f9Thg2zHJyLdcMO1lNY68ZdiSmsTcMG1Z+koMbL+wtwwbGTmJvGTaoYTImIrTBt+tpbBEy&#10;cFdQBFPm2kEUIfzAmTRXLs+ZNKWLKoJpM3JQRTBtOjkuuDgTR8z9xCmYOrcObCZO4UoqgqnThc3E&#10;KVzJUDB1OjgumDidSVwwdbr8ZuLcbhz6YeJ0QTNtgh4mpSmZNKWDJpJJE+Qwjc2U6eK3ZMqE3tPY&#10;XsKUXJiObU0yXboyimS63DrcZqp0ZULJVOmCZppEuk5mcMlU6UjgkmkSZTaNzVTp8ptpUrh2TMlU&#10;6cJmmnTu9JKpEsQwTUGmSukqUSTTpYvfEdelq7aKvIQZMWFKV8EZMWW6MkrElOkGZ9J0ZcKISdNZ&#10;hkdMmyyFw7nmYTi5pIfhMJOdazrNwFOQ4pk31MfARnV4cLoW+FDRwDnp+v07HgUAFOzwMOQwxxjZ&#10;5hAEH3OMgm0O0/QxxyRkm0Oa8THHRGObQybxMcdcYptDsvAxx3Rhm0M+8DHHjGCbg+R9zFHztjmI&#10;2sdcV8K2PRa7XgAoXQYA4vQCGFNPeHJPV63MA0/26cqUAXjyT1efDMCTgbrEZACeHNR1JAPwZKEu&#10;FhmAJw/FmIjCk4m68LM9wNrOh0hyzEQs4LwAxkzEKs0LYJwGsRTzAhgnQiy4vADGqRCrKi+AcTKU&#10;nkyU43SI9ZGXB+OEiEWQF8CYiVjo+ADoUsdmIhYzXgBjJmLB4gUwZmLkyURdlrApcCaauoAqixbu&#10;sPH2ml+TwkX20KBvNOFKe/hO96JwvT200CUmzDHdNWmP5cvwGJxuFngxGRzMX2w/qqf8TukePVYx&#10;+ndwFwoiitO1R/Z4X2bv8r9f7r/B/jCmgYmk3otEtOLNMDqix3JYBYb54ghya2xWdKU6jBBR8/bF&#10;EZLEY4S1gVpHDEpsqFlDXaYmYtO80b1x/dxzCGkOG+6soHBseXNoRoCLnNlzEACBkZUAaa2DgAFf&#10;bDbLA/dQ80dYJwTFVlpA0PQIkjcnK9McifkjrMjZSHs1BFzE1AxEsKcGHNID+4wAyMZG8+8ygjQE&#10;uNzaG4qhBnRvc5k/a6WFIK+GfwAQFCzlCwNvaVyPKWzJJx6MjSB4Frn1MNv5a5CQR3w1E1pjUIS1&#10;Aivq60Ei0LAOA2cp5qQfuQupQ7d6qGBIFVxPkYFHLVjeS0Nn4SNjE2UBSrCAaMVRCFar4SxcaWLj&#10;LOqQPyACC2bIEDz5EbhHFjVLNUrHFBe+1kPjkP/d2Y0sIA6W4zSgWbxBaMbvrWbRrJjQ9IH0FrQJ&#10;FFDeajPIQHhom4dsdAp8t1CkWeCEqYiIAmyfi02EWzEPiZsxaySOm11ylt+kFRjC8ptkNWokeXow&#10;cEjlNjZlhNHqmsyiqTrLbUpQTDiUygSLCKXE+ciCUitLTUMaZlEa8vl8ZgvaGDgMbSJ8QNqNPPym&#10;bY1PX9AeyAIFN586FXqA067MVw0Tl06pTKlw92la5xNlKCs44YYahLfC7aeG9+A4FjHoJ9eKpCJq&#10;JCsqxzzkKamwG8mc1nqUEWAy6IpHZpGRkRFPUJL0z1MZ3IFqeI+UKIfSmqfWS+HOl/zSfKnnR/m8&#10;Ul1u8hqeFnTyvBwbtLKvL3bU6kNZVTrtVDUeJsz956UZuldww7m8vl2in/rnKseTQVV/zYug3MMp&#10;wxh2Wftw/1vVBuYdHX2hGgxv6mgwMEDLAob1tCUTtM71q0Ge9hcjPb6q+4v9saxVq7cCa3b42J/v&#10;zxAcfLxX++cvLVwSZwcFk8v61twUt11/d/4zbZuggUdzaPushld/0t3w6gxMHjuYvuhBrd4+9qoo&#10;8b0aHV8zAn2B94X0wtG7TfhCkv1d97q+gXX7DwAAAP//AwBQSwMEFAAGAAgAAAAhAPSJKG/aAAAA&#10;BQEAAA8AAABkcnMvZG93bnJldi54bWxMj8FOwzAQRO9I/IO1SL1RJ1VBJcSpKhCISkioKR/gxksS&#10;Gq+t2GnD33fDBW47O6vZN/l6tJ04YR9aRwrSeQICqXKmpVrB5/7ldgUiRE1Gd45QwQ8GWBfXV7nO&#10;jDvTDk9lrAWHUMi0giZGn0kZqgatDnPnkdj7cr3VkWVfS9PrM4fbTi6S5F5a3RJ/aLTHpwarYzlY&#10;Bdt0ePuWz5vja+lXd9VuHz78w7tSs5tx8wgi4hj/jmHCZ3QomOngBjJBdAq4SJy2YvIWS5aH3yEF&#10;WeTyP31xAQAA//8DAFBLAQItABQABgAIAAAAIQC2gziS/gAAAOEBAAATAAAAAAAAAAAAAAAAAAAA&#10;AABbQ29udGVudF9UeXBlc10ueG1sUEsBAi0AFAAGAAgAAAAhADj9If/WAAAAlAEAAAsAAAAAAAAA&#10;AAAAAAAALwEAAF9yZWxzLy5yZWxzUEsBAi0AFAAGAAgAAAAhAMx/nOZcBwAAySUAAA4AAAAAAAAA&#10;AAAAAAAALgIAAGRycy9lMm9Eb2MueG1sUEsBAi0AFAAGAAgAAAAhAPSJKG/aAAAABQEAAA8AAAAA&#10;AAAAAAAAAAAAtgkAAGRycy9kb3ducmV2LnhtbFBLBQYAAAAABAAEAPMAAAC9CgAAAAA=&#10;" o:allowincell="f"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filled="f" stroked="f" strokeweight="0">
          <v:stroke joinstyle="miter"/>
          <v:formulas/>
          <v:path arrowok="t" o:connecttype="custom" o:connectlocs="787320,393660;754515,465831;754515,544563;702027,600332;669222,672503;597051,702027;541283,757796;465831,757796;393660,787320;318209,757796;242757,757796;186989,702027;114818,672503;85293,600332;29525,544563;29525,465831;0,393660;29525,321489;29525,242757;85293,186989;114818,114818;186989,85293;242757,29525;318209,29525;393660,0;465831,29525;541283,29525;597051,85293;669222,114818;702027,186989;754515,242757;754515,321489;787320,393660" o:connectangles="0,0,0,0,0,0,0,0,0,0,0,0,0,0,0,0,0,0,0,0,0,0,0,0,0,0,0,0,0,0,0,0,0" textboxrect="0,0,241,241"/>
          <v:textbox>
            <w:txbxContent>
              <w:p w14:paraId="7CC73337" w14:textId="77777777" w:rsidR="003A3429" w:rsidRDefault="0012100B">
                <w:pPr>
                  <w:pStyle w:val="Sinespaciado"/>
                  <w:jc w:val="center"/>
                  <w:rPr>
                    <w:rFonts w:ascii="Arial" w:hAnsi="Arial"/>
                    <w:color w:val="002060"/>
                    <w:spacing w:val="20"/>
                  </w:rPr>
                </w:pPr>
                <w:r>
                  <w:rPr>
                    <w:rFonts w:ascii="Arial" w:hAnsi="Arial"/>
                    <w:color w:val="002060"/>
                    <w:spacing w:val="20"/>
                  </w:rPr>
                  <w:fldChar w:fldCharType="begin"/>
                </w:r>
                <w:r>
                  <w:rPr>
                    <w:rFonts w:ascii="Arial" w:hAnsi="Arial"/>
                    <w:color w:val="002060"/>
                    <w:spacing w:val="20"/>
                  </w:rPr>
                  <w:instrText xml:space="preserve"> PAGE </w:instrText>
                </w:r>
                <w:r>
                  <w:rPr>
                    <w:rFonts w:ascii="Arial" w:hAnsi="Arial"/>
                    <w:color w:val="002060"/>
                    <w:spacing w:val="20"/>
                  </w:rPr>
                  <w:fldChar w:fldCharType="separate"/>
                </w:r>
                <w:r>
                  <w:rPr>
                    <w:rFonts w:ascii="Arial" w:hAnsi="Arial"/>
                    <w:color w:val="002060"/>
                    <w:spacing w:val="20"/>
                  </w:rPr>
                  <w:t>0</w:t>
                </w:r>
                <w:r>
                  <w:rPr>
                    <w:rFonts w:ascii="Arial" w:hAnsi="Arial"/>
                    <w:color w:val="002060"/>
                    <w:spacing w:val="20"/>
                  </w:rPr>
                  <w:fldChar w:fldCharType="end"/>
                </w:r>
              </w:p>
            </w:txbxContent>
          </v:textbox>
          <w10:wrap anchorx="page"/>
        </v:shape>
      </w:pict>
    </w:r>
    <w:r>
      <w:rPr>
        <w:noProof/>
      </w:rPr>
      <w:drawing>
        <wp:inline distT="0" distB="0" distL="0" distR="0" wp14:anchorId="7CC7331E" wp14:editId="7CC7331F">
          <wp:extent cx="7638415" cy="1121410"/>
          <wp:effectExtent l="0" t="0" r="0" b="0"/>
          <wp:docPr id="3" name="Imagen 788500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788500647"/>
                  <pic:cNvPicPr>
                    <a:picLocks noChangeAspect="1" noChangeArrowheads="1"/>
                  </pic:cNvPicPr>
                </pic:nvPicPr>
                <pic:blipFill>
                  <a:blip r:embed="rId1"/>
                  <a:stretch>
                    <a:fillRect/>
                  </a:stretch>
                </pic:blipFill>
                <pic:spPr bwMode="auto">
                  <a:xfrm>
                    <a:off x="0" y="0"/>
                    <a:ext cx="7638415" cy="112141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73315" w14:textId="392CA23A" w:rsidR="003A3429" w:rsidRDefault="0012100B">
    <w:pPr>
      <w:pStyle w:val="Piedepgina"/>
      <w:ind w:hanging="720"/>
    </w:pPr>
    <w:r>
      <w:rPr>
        <w:noProof/>
      </w:rPr>
      <w:pict w14:anchorId="48F53F71">
        <v:shape id="Forma libre: forma 450" o:spid="_x0000_s2053" style="position:absolute;margin-left:497.55pt;margin-top:17.9pt;width:62pt;height:62pt;z-index:-503316477;visibility:visible;mso-wrap-style:square;mso-wrap-distance-left:0;mso-wrap-distance-top:0;mso-wrap-distance-right:0;mso-wrap-distance-bottom:0;mso-position-horizontal:absolute;mso-position-horizontal-relative:page;mso-position-vertical:absolute;mso-position-vertical-relative:text;v-text-anchor:middle" coordsize="240,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EnuYAcAANAlAAAOAAAAZHJzL2Uyb0RvYy54bWysWk2P2zYQvRfofxB8LNBYpGT5A9kNkgbJ&#10;JUiDZIs2R60srQXIoiBp197++s6QI5ujbEWx6MUr05zH4fC94ZCr12/Oxyp4ytuuVPXNQrwKF0Fe&#10;Z2pf1g83iz/uPvy6WQRdn9b7tFJ1frN4zrvFm9uff3p9ana5VAdV7fM2AJC6252am8Wh75vdctll&#10;h/yYdq9Uk9fwY6HaY9rD1/ZhuW/TE6Afq6UMw2R5Uu2+aVWWdx20vjc/Lm41flHkWf97UXR5H1Q3&#10;C/Ct15+t/rzHz+Xt63T30KbNoczIjfQ/eHFMyxoGvUC9T/s0eGzLH6COZdaqThX9q0wdl6ooyizX&#10;c4DZiHA0m2+HtMn1XCA4XXMJU/f/wWafn741X1oIw6npdh084izORXvEv+BfcNbBer4EKz/3QQaN&#10;6806khDSDH6iZ0BZXo2zx67/mCsNlD596noT6z086Ujtgzo9AiV6QHzb5umnvOgXQXGsYAF+WQZh&#10;cAriOInDYZHG/b+WDwfbII43q8RpdacaNshhepB3qu/V0bKgUf7F7GP1mH9RZd2LvywbGaNb8El0&#10;G2Zy7f3d6i1kGBymekuGHTmwJcOO5TR25IUdMewkmcaOGbaIp2MSM+xNNI29YtihA3tlY8twNY2d&#10;2NhiI6f9Thg2zHJyLdcMO1lNY68ZdiSmsTcMG1Z+koMbL+wtwwbGTmJvGTaoYTImIrTBt+tpbBEy&#10;cFdQBFPm2kEUIfzAmTRXLs+ZNKWLKoJpM3JQRTBtOjkuuDgTR8z9xCmYOrcObCZO4UoqgqnThc3E&#10;KVzJUDB1OjgumDidSVwwdbr8ZuLcbhz6YeJ0QTNtgh4mpSmZNKWDJpJJE+Qwjc2U6eK3ZMqE3tPY&#10;XsKUXJiObU0yXboyimS63DrcZqp0ZULJVOmCZppEuk5mcMlU6UjgkmkSZTaNzVTp8ptpUrh2TMlU&#10;6cJmmnTu9JKpEsQwTUGmSukqUSTTpYvfEdelq7aKvIQZMWFKV8EZMWW6MkrElOkGZ9J0ZcKISdNZ&#10;hkdMmyyFw7nmYTi5pIfhMJOdazrNwFOQ4pk31MfARnV4cLoW+FDRwDnp+v07HgUAFOzwMOQwxxjZ&#10;5hAEH3OMgm0O0/QxxyRkm0Oa8THHRGObQybxMcdcYptDsvAxx3Rhm0M+8DHHjGCbg+R9zFHztjmI&#10;2sdcV8K2PRa7XgAoXQYA4vQCGFNPeHJPV63MA0/26cqUAXjyT1efDMCTgbrEZACeHNR1JAPwZKEu&#10;FhmAJw/FmIjCk4m68LM9wNrOh0hyzEQs4LwAxkzEKs0LYJwGsRTzAhgnQiy4vADGqRCrKi+AcTKU&#10;nkyU43SI9ZGXB+OEiEWQF8CYiVjo+ADoUsdmIhYzXgBjJmLB4gUwZmLkyURdlrApcCaauoAqixbu&#10;sPH2ml+TwkX20KBvNOFKe/hO96JwvT200CUmzDHdNWmP5cvwGJxuFngxGRzMX2w/qqf8TukePVYx&#10;+ndwFwoiitO1R/Z4X2bv8r9f7r/B/jCmgYmk3otEtOLNMDqix3JYBYb54ghya2xWdKU6jBBR8/bF&#10;EZLEY4S1gVpHDEpsqFlDXaYmYtO80b1x/dxzCGkOG+6soHBseXNoRoCLnNlzEACBkZUAaa2DgAFf&#10;bDbLA/dQ80dYJwTFVlpA0PQIkjcnK9McifkjrMjZSHs1BFzE1AxEsKcGHNID+4wAyMZG8+8ygjQE&#10;uNzaG4qhBnRvc5k/a6WFIK+GfwAQFCzlCwNvaVyPKWzJJx6MjSB4Frn1MNv5a5CQR3w1E1pjUIS1&#10;Aivq60Ei0LAOA2cp5qQfuQupQ7d6qGBIFVxPkYFHLVjeS0Nn4SNjE2UBSrCAaMVRCFar4SxcaWLj&#10;LOqQPyACC2bIEDz5EbhHFjVLNUrHFBe+1kPjkP/d2Y0sIA6W4zSgWbxBaMbvrWbRrJjQ9IH0FrQJ&#10;FFDeajPIQHhom4dsdAp8t1CkWeCEqYiIAmyfi02EWzEPiZsxaySOm11ylt+kFRjC8ptkNWokeXow&#10;cEjlNjZlhNHqmsyiqTrLbUpQTDiUygSLCKXE+ciCUitLTUMaZlEa8vl8ZgvaGDgMbSJ8QNqNPPym&#10;bY1PX9AeyAIFN586FXqA067MVw0Tl06pTKlw92la5xNlKCs44YYahLfC7aeG9+A4FjHoJ9eKpCJq&#10;JCsqxzzkKamwG8mc1nqUEWAy6IpHZpGRkRFPUJL0z1MZ3IFqeI+UKIfSmqfWS+HOl/zSfKnnR/m8&#10;Ul1u8hqeFnTyvBwbtLKvL3bU6kNZVTrtVDUeJsz956UZuldww7m8vl2in/rnKseTQVV/zYug3MMp&#10;wxh2Wftw/1vVBuYdHX2hGgxv6mgwMEDLAob1tCUTtM71q0Ge9hcjPb6q+4v9saxVq7cCa3b42J/v&#10;zzA9ON3gr9hyr/bPX1q4K84OCuaY9a25MG67/u78Z9o2QQOP5uz2WQ1vAKW74Q0aiAF2MH3RkVq9&#10;fexVUeLrNTrMZgT6Aq8N6fWjV5zwvST7u+51fRHr9h8AAAD//wMAUEsDBBQABgAIAAAAIQAC8Che&#10;4AAAAAsBAAAPAAAAZHJzL2Rvd25yZXYueG1sTI/NTsMwEITvSLyDtUjcqGNQUBziVBUIBBISasoD&#10;uPGShMY/ip02vD3bE9x2d0az31TrxY7siFMcvFMgVhkwdK03g+sUfO6ebwpgMWln9OgdKvjBCOv6&#10;8qLSpfEnt8VjkzpGIS6WWkGfUig5j22PVseVD+hI+/KT1YnWqeNm0icKtyO/zbJ7bvXg6EOvAz72&#10;2B6a2Sp4E/PrN3/aHF6aUOTtdhc/gnxX6vpq2TwAS7ikPzOc8QkdamLa+9mZyEYFUuaCrArucqpw&#10;Nggh6bKnKZcF8Lri/zvUvwAAAP//AwBQSwECLQAUAAYACAAAACEAtoM4kv4AAADhAQAAEwAAAAAA&#10;AAAAAAAAAAAAAAAAW0NvbnRlbnRfVHlwZXNdLnhtbFBLAQItABQABgAIAAAAIQA4/SH/1gAAAJQB&#10;AAALAAAAAAAAAAAAAAAAAC8BAABfcmVscy8ucmVsc1BLAQItABQABgAIAAAAIQCYVEnuYAcAANAl&#10;AAAOAAAAAAAAAAAAAAAAAC4CAABkcnMvZTJvRG9jLnhtbFBLAQItABQABgAIAAAAIQAC8Che4AAA&#10;AAsBAAAPAAAAAAAAAAAAAAAAALoJAABkcnMvZG93bnJldi54bWxQSwUGAAAAAAQABADzAAAAxwoA&#10;AAAA&#10;" o:allowincell="f"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filled="f" stroked="f" strokeweight="0">
          <v:stroke joinstyle="miter"/>
          <v:formulas/>
          <v:path arrowok="t" o:connecttype="custom" o:connectlocs="787320,393660;754515,465831;754515,544563;702027,600332;669222,672503;597051,702027;541283,757796;465831,757796;393660,787320;318209,757796;242757,757796;186989,702027;114818,672503;85293,600332;29525,544563;29525,465831;0,393660;29525,321489;29525,242757;85293,186989;114818,114818;186989,85293;242757,29525;318209,29525;393660,0;465831,29525;541283,29525;597051,85293;669222,114818;702027,186989;754515,242757;754515,321489;787320,393660" o:connectangles="0,0,0,0,0,0,0,0,0,0,0,0,0,0,0,0,0,0,0,0,0,0,0,0,0,0,0,0,0,0,0,0,0" textboxrect="0,0,241,241"/>
          <v:textbox>
            <w:txbxContent>
              <w:p w14:paraId="7CC73338" w14:textId="77777777" w:rsidR="003A3429" w:rsidRDefault="0012100B">
                <w:pPr>
                  <w:pStyle w:val="Sinespaciado"/>
                  <w:jc w:val="center"/>
                  <w:rPr>
                    <w:rFonts w:ascii="Arial" w:hAnsi="Arial"/>
                    <w:color w:val="002060"/>
                    <w:spacing w:val="20"/>
                  </w:rPr>
                </w:pPr>
                <w:r>
                  <w:rPr>
                    <w:rFonts w:ascii="Arial" w:hAnsi="Arial"/>
                    <w:color w:val="002060"/>
                    <w:spacing w:val="20"/>
                  </w:rPr>
                  <w:fldChar w:fldCharType="begin"/>
                </w:r>
                <w:r>
                  <w:rPr>
                    <w:rFonts w:ascii="Arial" w:hAnsi="Arial"/>
                    <w:color w:val="002060"/>
                    <w:spacing w:val="20"/>
                  </w:rPr>
                  <w:instrText xml:space="preserve"> PAGE </w:instrText>
                </w:r>
                <w:r>
                  <w:rPr>
                    <w:rFonts w:ascii="Arial" w:hAnsi="Arial"/>
                    <w:color w:val="002060"/>
                    <w:spacing w:val="20"/>
                  </w:rPr>
                  <w:fldChar w:fldCharType="separate"/>
                </w:r>
                <w:r>
                  <w:rPr>
                    <w:rFonts w:ascii="Arial" w:hAnsi="Arial"/>
                    <w:color w:val="002060"/>
                    <w:spacing w:val="20"/>
                  </w:rPr>
                  <w:t>1</w:t>
                </w:r>
                <w:r>
                  <w:rPr>
                    <w:rFonts w:ascii="Arial" w:hAnsi="Arial"/>
                    <w:color w:val="002060"/>
                    <w:spacing w:val="20"/>
                  </w:rPr>
                  <w:fldChar w:fldCharType="end"/>
                </w:r>
              </w:p>
            </w:txbxContent>
          </v:textbox>
          <w10:wrap anchorx="page"/>
        </v:shape>
      </w:pict>
    </w:r>
    <w:r>
      <w:rPr>
        <w:noProof/>
      </w:rPr>
      <w:drawing>
        <wp:inline distT="0" distB="0" distL="0" distR="0" wp14:anchorId="7CC73322" wp14:editId="7CC73323">
          <wp:extent cx="8006080" cy="1175385"/>
          <wp:effectExtent l="0" t="0" r="0" b="0"/>
          <wp:docPr id="5" name="Imagen 1006445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1006445628"/>
                  <pic:cNvPicPr>
                    <a:picLocks noChangeAspect="1" noChangeArrowheads="1"/>
                  </pic:cNvPicPr>
                </pic:nvPicPr>
                <pic:blipFill>
                  <a:blip r:embed="rId1"/>
                  <a:stretch>
                    <a:fillRect/>
                  </a:stretch>
                </pic:blipFill>
                <pic:spPr bwMode="auto">
                  <a:xfrm>
                    <a:off x="0" y="0"/>
                    <a:ext cx="8006080" cy="1175385"/>
                  </a:xfrm>
                  <a:prstGeom prst="rect">
                    <a:avLst/>
                  </a:prstGeom>
                  <a:noFill/>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73316" w14:textId="77777777" w:rsidR="003A3429" w:rsidRDefault="003A3429">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73317" w14:textId="3C4A7470" w:rsidR="003A3429" w:rsidRDefault="0012100B">
    <w:pPr>
      <w:pStyle w:val="Piedepgina"/>
      <w:ind w:hanging="720"/>
    </w:pPr>
    <w:r>
      <w:rPr>
        <w:noProof/>
      </w:rPr>
      <w:pict w14:anchorId="3D61D667">
        <v:shape id="Forma libre: forma 2" o:spid="_x0000_s2052" style="position:absolute;margin-left:481.4pt;margin-top:13.2pt;width:62pt;height:62pt;z-index:-503316475;visibility:visible;mso-wrap-style:square;mso-wrap-distance-left:0;mso-wrap-distance-top:0;mso-wrap-distance-right:0;mso-wrap-distance-bottom:0;mso-position-horizontal:absolute;mso-position-horizontal-relative:page;mso-position-vertical:absolute;mso-position-vertical-relative:text;v-text-anchor:middle" coordsize="240,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4RCYAcAANAlAAAOAAAAZHJzL2Uyb0RvYy54bWysWk2P2zYQvRfofxB8LNBYpGT5A9kNkgbJ&#10;JUiDZIs2R60srQXIoiBp197++s6QI5ujbEWx6MUr05zH4fC94ZCr12/Oxyp4ytuuVPXNQrwKF0Fe&#10;Z2pf1g83iz/uPvy6WQRdn9b7tFJ1frN4zrvFm9uff3p9ana5VAdV7fM2AJC6252am8Wh75vdctll&#10;h/yYdq9Uk9fwY6HaY9rD1/ZhuW/TE6Afq6UMw2R5Uu2+aVWWdx20vjc/Lm41flHkWf97UXR5H1Q3&#10;C/Ct15+t/rzHz+Xt63T30KbNoczIjfQ/eHFMyxoGvUC9T/s0eGzLH6COZdaqThX9q0wdl6ooyizX&#10;c4DZiHA0m2+HtMn1XCA4XXMJU/f/wWafn741X1oIw6npdh084izORXvEv+BfcNbBer4EKz/3QQaN&#10;6806khDSDH6iZ0BZXo2zx67/mCsNlD596noT6z086Ujtgzo9AiV6QHzb5umnvOgXQXGsYAF+WQZh&#10;cAriOInDYZHG/b+WDwfbII43q8RpdacaNshhepB3qu/V0bKgUf7F7GP1mH9RZd2LvywbGaNb8El0&#10;G2Zy7f3d6i1kGBymekuGHTmwJcOO5TR25IUdMewkmcaOGbaIp2MSM+xNNI29YtihA3tlY8twNY2d&#10;2NhiI6f9Thg2zHJyLdcMO1lNY68ZdiSmsTcMG1Z+koMbL+wtwwbGTmJvGTaoYTImIrTBt+tpbBEy&#10;cFdQBFPm2kEUIfzAmTRXLs+ZNKWLKoJpM3JQRTBtOjkuuDgTR8z9xCmYOrcObCZO4UoqgqnThc3E&#10;KVzJUDB1OjgumDidSVwwdbr8ZuLcbhz6YeJ0QTNtgh4mpSmZNKWDJpJJE+Qwjc2U6eK3ZMqE3tPY&#10;XsKUXJiObU0yXboyimS63DrcZqp0ZULJVOmCZppEuk5mcMlU6UjgkmkSZTaNzVTp8ptpUrh2TMlU&#10;6cJmmnTu9JKpEsQwTUGmSukqUSTTpYvfEdelq7aKvIQZMWFKV8EZMWW6MkrElOkGZ9J0ZcKISdNZ&#10;hkdMmyyFw7nmYTi5pIfhMJOdazrNwFOQ4pk31MfARnV4cLoW+FDRwDnp+v07HgUAFOzwMOQwxxjZ&#10;5hAEH3OMgm0O0/QxxyRkm0Oa8THHRGObQybxMcdcYptDsvAxx3Rhm0M+8DHHjGCbg+R9zFHztjmI&#10;2sdcV8K2PRa7XgAoXQYA4vQCGFNPeHJPV63MA0/26cqUAXjyT1efDMCTgbrEZACeHNR1JAPwZKEu&#10;FhmAJw/FmIjCk4m68LM9wNrOh0hyzEQs4LwAxkzEKs0LYJwGsRTzAhgnQiy4vADGqRCrKi+AcTKU&#10;nkyU43SI9ZGXB+OEiEWQF8CYiVjo+ADoUsdmIhYzXgBjJmLB4gUwZmLkyURdlrApcCaauoAqixbu&#10;sPH2ml+TwkX20KBvNOFKe/hO96JwvT200CUmzDHdNWmP5cvwGJxuFngxGRzMX2w/qqf8TukePVYx&#10;+ndwFwoiitO1R/Z4X2bv8r9f7r/B/jCmgYmk3otEtOLNMDqix3JYBYb54ghya2xWdKU6jBBR8/bF&#10;EZLEY4S1gVpHDEpsqFlDXaYmYtO80b1x/dxzCGkOG+6soHBseXNoRoCLnNlzEACBkZUAaa2DgAFf&#10;bDbLA/dQ80dYJwTFVlpA0PQIkjcnK9McifkjrMjZSHs1BFzE1AxEsKcGHNID+4wAyMZG8+8ygjQE&#10;uNzaG4qhBnRvc5k/a6WFIK+GfwAQFCzlCwNvaVyPKWzJJx6MjSB4Frn1MNv5a5CQR3w1E1pjUIS1&#10;Aivq60Ei0LAOA2cp5qQfuQupQ7d6qGBIFVxPkYFHLVjeS0Nn4SNjE2UBSrCAaMVRCFar4SxcaWLj&#10;LOqQPyACC2bIEDz5EbhHFjVLNUrHFBe+1kPjkP/d2Y0sIA6W4zSgWbxBaMbvrWbRrJjQ9IH0FrQJ&#10;FFDeajPIQHhom4dsdAp8t1CkWeCEqYiIAmyfi02EWzEPiZsxaySOm11ylt+kFRjC8ptkNWokeXow&#10;cEjlNjZlhNHqmsyiqTrLbUpQTDiUygSLCKXE+ciCUitLTUMaZlEa8vl8ZgvaGDgMbSJ8QNqNPPym&#10;bY1PX9AeyAIFN586FXqA067MVw0Tl06pTKlw92la5xNlKCs44YYahLfC7aeG9+A4FjHoJ9eKpCJq&#10;JCsqxzzkKamwG8mc1nqUEWAy6IpHZpGRkRFPUJL0z1MZ3IFqeI+UKIfSmqfWS+HOl/zSfKnnR/m8&#10;Ul1u8hqeFnTyvBwbtLKvL3bU6kNZVTrtVDUeJsz956UZuldww7m8vl2in/rnKseTQVV/zYug3MMp&#10;wxh2Wftw/1vVBuYdHX2hGgxv6mgwMEDLAob1tCUTtM71q0Ge9hcjPb6q+4v9saxVq7cCa3b42J/v&#10;zzA9qMHxV2y5V/vnLy3cFWcHBXPM+tZcGLddf3f+M22boIFHc3b7rIY3gNLd8AYNxAA7mL7oSK3e&#10;PvaqKPH1Gh1mMwJ9gdeG9PrRK074XpL9Xfe6voh1+w8AAAD//wMAUEsDBBQABgAIAAAAIQCE05D4&#10;4QAAAAsBAAAPAAAAZHJzL2Rvd25yZXYueG1sTI/BasMwEETvhf6D2EJvjRSTGMe1HEJLSwuFEqcf&#10;oFgb24m1EpacuH9f5ZTedmeHmbfFejI9O+PgO0sS5jMBDKm2uqNGws/u7SkD5oMirXpLKOEXPazL&#10;+7tC5dpeaIvnKjQshpDPlYQ2BJdz7usWjfIz65Di7WAHo0Jch4brQV1iuOl5IkTKjeooNrTK4UuL&#10;9akajYTP+fhx5K+b03vlsmW93flvt/qS8vFh2jwDCziFmxmu+BEdysi0tyNpz3oJqzSJ6EFCki6A&#10;XQ0iS6Oyj9NSLICXBf//Q/kHAAD//wMAUEsBAi0AFAAGAAgAAAAhALaDOJL+AAAA4QEAABMAAAAA&#10;AAAAAAAAAAAAAAAAAFtDb250ZW50X1R5cGVzXS54bWxQSwECLQAUAAYACAAAACEAOP0h/9YAAACU&#10;AQAACwAAAAAAAAAAAAAAAAAvAQAAX3JlbHMvLnJlbHNQSwECLQAUAAYACAAAACEAdC+EQmAHAADQ&#10;JQAADgAAAAAAAAAAAAAAAAAuAgAAZHJzL2Uyb0RvYy54bWxQSwECLQAUAAYACAAAACEAhNOQ+OEA&#10;AAALAQAADwAAAAAAAAAAAAAAAAC6CQAAZHJzL2Rvd25yZXYueG1sUEsFBgAAAAAEAAQA8wAAAMgK&#10;AAAAAA==&#10;" o:allowincell="f"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filled="f" stroked="f" strokeweight="0">
          <v:stroke joinstyle="miter"/>
          <v:formulas/>
          <v:path arrowok="t" o:connecttype="custom" o:connectlocs="787320,393660;754515,465831;754515,544563;702027,600332;669222,672503;597051,702027;541283,757796;465831,757796;393660,787320;318209,757796;242757,757796;186989,702027;114818,672503;85293,600332;29525,544563;29525,465831;0,393660;29525,321489;29525,242757;85293,186989;114818,114818;186989,85293;242757,29525;318209,29525;393660,0;465831,29525;541283,29525;597051,85293;669222,114818;702027,186989;754515,242757;754515,321489;787320,393660" o:connectangles="0,0,0,0,0,0,0,0,0,0,0,0,0,0,0,0,0,0,0,0,0,0,0,0,0,0,0,0,0,0,0,0,0" textboxrect="0,0,241,241"/>
          <v:textbox>
            <w:txbxContent>
              <w:p w14:paraId="7CC73339" w14:textId="77777777" w:rsidR="003A3429" w:rsidRDefault="0012100B">
                <w:pPr>
                  <w:pStyle w:val="Sinespaciado"/>
                  <w:jc w:val="center"/>
                  <w:rPr>
                    <w:rFonts w:ascii="Arial" w:hAnsi="Arial"/>
                    <w:color w:val="002060"/>
                    <w:spacing w:val="20"/>
                  </w:rPr>
                </w:pPr>
                <w:r>
                  <w:rPr>
                    <w:color w:val="000000"/>
                  </w:rPr>
                  <w:fldChar w:fldCharType="begin"/>
                </w:r>
                <w:r>
                  <w:rPr>
                    <w:color w:val="000000"/>
                  </w:rPr>
                  <w:instrText xml:space="preserve"> PAGE </w:instrText>
                </w:r>
                <w:r>
                  <w:rPr>
                    <w:color w:val="000000"/>
                  </w:rPr>
                  <w:fldChar w:fldCharType="separate"/>
                </w:r>
                <w:r>
                  <w:rPr>
                    <w:color w:val="000000"/>
                  </w:rPr>
                  <w:t>3</w:t>
                </w:r>
                <w:r>
                  <w:rPr>
                    <w:color w:val="000000"/>
                  </w:rPr>
                  <w:fldChar w:fldCharType="end"/>
                </w:r>
              </w:p>
            </w:txbxContent>
          </v:textbox>
          <w10:wrap anchorx="page"/>
        </v:shape>
      </w:pict>
    </w:r>
    <w:r>
      <w:rPr>
        <w:noProof/>
      </w:rPr>
      <w:drawing>
        <wp:inline distT="0" distB="0" distL="0" distR="0" wp14:anchorId="7CC73326" wp14:editId="7CC73327">
          <wp:extent cx="7638415" cy="1121410"/>
          <wp:effectExtent l="0" t="0" r="0" b="0"/>
          <wp:docPr id="7" name="Imagen 788500647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88500647 Copia 1"/>
                  <pic:cNvPicPr>
                    <a:picLocks noChangeAspect="1" noChangeArrowheads="1"/>
                  </pic:cNvPicPr>
                </pic:nvPicPr>
                <pic:blipFill>
                  <a:blip r:embed="rId1"/>
                  <a:stretch>
                    <a:fillRect/>
                  </a:stretch>
                </pic:blipFill>
                <pic:spPr bwMode="auto">
                  <a:xfrm>
                    <a:off x="0" y="0"/>
                    <a:ext cx="7638415" cy="1121410"/>
                  </a:xfrm>
                  <a:prstGeom prst="rect">
                    <a:avLst/>
                  </a:prstGeom>
                  <a:noFill/>
                </pic:spPr>
              </pic:pic>
            </a:graphicData>
          </a:graphic>
        </wp:inline>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73318" w14:textId="59998ADF" w:rsidR="003A3429" w:rsidRDefault="0012100B">
    <w:pPr>
      <w:pStyle w:val="Piedepgina"/>
      <w:ind w:hanging="720"/>
    </w:pPr>
    <w:r>
      <w:rPr>
        <w:noProof/>
      </w:rPr>
      <w:pict w14:anchorId="6E7E38EB">
        <v:shape id="Forma libre: forma 3" o:spid="_x0000_s2051" style="position:absolute;margin-left:497.55pt;margin-top:17.9pt;width:62pt;height:62pt;z-index:-503316473;visibility:visible;mso-wrap-style:square;mso-wrap-distance-left:0;mso-wrap-distance-top:0;mso-wrap-distance-right:0;mso-wrap-distance-bottom:0;mso-position-horizontal:absolute;mso-position-horizontal-relative:page;mso-position-vertical:absolute;mso-position-vertical-relative:text;v-text-anchor:middle" coordsize="240,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AmYAcAANAlAAAOAAAAZHJzL2Uyb0RvYy54bWysWk2P2zYQvRfofxB8LNBYpGT5A/EGSYPk&#10;EqRBskWbo1aW1gJkUZC0u97++s6QI5ujbEWx6MUr05zH4fC94ZCr12/Opyp4zNuuVPV+IV6FiyCv&#10;M3Uo6/v94o/bD79uFkHXp/UhrVSd7xfPebd4c/PzT6+fml0u1VFVh7wNAKTudk/NfnHs+2a3XHbZ&#10;MT+l3SvV5DX8WKj2lPbwtb1fHtr0CdBP1VKGYbJ8Uu2haVWWdx20vjc/Lm40flHkWf97UXR5H1T7&#10;BfjW689Wf97h5/Lmdbq7b9PmWGbkRvofvDilZQ2DXqDep30aPLTlD1CnMmtVp4r+VaZOS1UUZZbr&#10;OcBsRDiazbdj2uR6LhCcrrmEqfv/YLPPj9+aLy2E4anpdh084izORXvCv+BfcNbBer4EKz/3QQaN&#10;6806khDSDH6iZ0BZXo2zh67/mCsNlD5+6noT6wM86Ugdgjo9ASV6QHzb5umnvOgXQXGqYAF+WQZh&#10;8BTEcRKHwyKN+38t74+2QRxvVonT6lY1bJDj9CDvVN+rk2VBo/yL2cfqIf+iyroXf1k2Mka34JPo&#10;Nszk2vu71VvIMDhO9ZYMO3JgS4Ydy2nsyAs7YthJMo0dM2wRT8ckZtibaBp7xbBDB/bKxpbhaho7&#10;sbHFRk77nTBsmOXkWq4ZdrKaxl4z7EhMY28YNqz8JAc3Xthbhg2MncTeMmxQw2RMRGiDb9fT2CJk&#10;4K6gCKbMtYMoQviBM2muXJ4zaUoXVQTTZuSgimDadHJccHEmjpj7iVMwdW4d2EycwpVUBFOnC5uJ&#10;U7iSoWDqdHBcMHE6k7hg6nT5zcS53Tj0w8TpgmbaBD1MSlMyaUoHTSSTJshhGpsp08VvyZQJvaex&#10;vYQpuTAd25pkunRlFMl0uXW4zVTpyoSSqdIFzTSJdJ3M4JKp0pHAJdMkymwam6nS5TfTpHDtmJKp&#10;0oXNNOnc6SVTJYhhmoJMldJVokimSxe/I65LV20VeQkzYsKUroIzYsp0ZZSIKdMNzqTpyoQRk6az&#10;DI+YNlkKh3PN/XBySY/DYSY713SagacgxTNvqI+Bjerw4HQt8KGigXPS9ft3PAoAKNjhYchhjjGy&#10;zSEIPuYYBdscpuljjknINoc042OOicY2h0ziY465xDaHZOFjjunCNod84GOOGcE2B8n7mKPmbXMQ&#10;tY+5roRteyx2vQBQugwAxOkFMKae8OSerlqZB57s05UpA/Dkn64+GYAnA3WJyQA8OajrSAbgyUJd&#10;LDIATx6KMRGFJxN14Wd7gLWdD5HkmIlYwHkBjJmIVZoXwDgNYinmBTBOhFhweQGMUyFWVV4A42Qo&#10;PZkox+kQ6yMvD8YJEYsgL4AxE7HQ8QHQpY7NRCxmvADGTMSCxQtgzMTIk4m6LGFT4Ew0dQFVFi3c&#10;YePtNb8mhYvsoUHfaMKV9vCd7kXhentooUtMmGO6a9Iey5fhMXjaL/BiMjiav9h+Uo/5rdI9eqxi&#10;9O/gLhREFKdrj+zhrsze5X+/3H+D/WFMAxNJvReJaMWbYXREj+WwCgzzxRHk1tis6Ep1GCGi5u2L&#10;IySJxwhrA7WOGJTYULOGukxNxKZ5o3vj+rnnENIcNtxZQeHY8ubQjAAXObPnIAACIysB0loHAQO+&#10;2GyWB+6h5o+wTgiKrbSAoOkRJG9OVqY5EvNHWJGzkfZqCLiIqRmIYE8NOKQH9hkBkI2N5t9lBGkI&#10;cLm1NxRDDeje5jJ/1koLQV4N/wAgKFjKFwbe0rgeU9iSTzwYG0HwLHLrYbbz1yAhj/hqJrTGoAhr&#10;BVbU14NEoGEdBs5SzEk/chdSh271UMGQKrieIgOPWrC8l4bOwkfGJsoClGAB0YqjEKxWw1m40sTG&#10;WdQhf0AEFsyQIXjyI3CPLGqWapSOKS58rYfGIf+7sxtZQBwsx2lAs3iD0IzfW82iWTGh6QPpLWgT&#10;KKC81WaQgfDQNg/Z6BT4bqFIs8AJUxERBdg+F5sIt2IeEjdj1kgcN7vkLL9JKzCE5TfJatRI8vRg&#10;4JDKbWzKCKPVNZlFU3WW25SgmHAolQkWEUqJ85EFpVaWmoY0zKI05PP5zBa0MXAY2kT4gLQbefhN&#10;2xqfvqA9kAUKbj51KvQAp12ZrxomLp1SmVLh7tO0zifKUFZwwg01CG+F208N78FxLGLQT64VSUXU&#10;SFZUjnnIU1JhN5I5rfUoI8Bk0BWPzCIjIyOeoCTpn6cyuAPV8B4pUQ6lNU+tl8KdL/ml+VLPj/J5&#10;pbrc5DU8LejkeTk2aGVfX+yo1YeyqnTaqWo8TJj7z0szdK/ghnN5fbtEP/XPVY4ng6r+mhdBeYBT&#10;hjHssvb+7reqDcw7OvpCNRje1NFgYICWBQzraUsmaJ3rV4M87S9GenxV9xf7U1mrVm8F1uzwsT/f&#10;nWF6+4WuA7DlTh2ev7RwV5wdFcwx61tzYdx2/e35z7RtggYezdntsxreAEp3wxs0EAPsYPqiI7V6&#10;+9CrosTXa3SYzQj0BV4b0utHrzjhe0n2d93r+iLWzT8AAAD//wMAUEsDBBQABgAIAAAAIQAC8Che&#10;4AAAAAsBAAAPAAAAZHJzL2Rvd25yZXYueG1sTI/NTsMwEITvSLyDtUjcqGNQUBziVBUIBBISasoD&#10;uPGShMY/ip02vD3bE9x2d0az31TrxY7siFMcvFMgVhkwdK03g+sUfO6ebwpgMWln9OgdKvjBCOv6&#10;8qLSpfEnt8VjkzpGIS6WWkGfUig5j22PVseVD+hI+/KT1YnWqeNm0icKtyO/zbJ7bvXg6EOvAz72&#10;2B6a2Sp4E/PrN3/aHF6aUOTtdhc/gnxX6vpq2TwAS7ikPzOc8QkdamLa+9mZyEYFUuaCrArucqpw&#10;Nggh6bKnKZcF8Lri/zvUvwAAAP//AwBQSwECLQAUAAYACAAAACEAtoM4kv4AAADhAQAAEwAAAAAA&#10;AAAAAAAAAAAAAAAAW0NvbnRlbnRfVHlwZXNdLnhtbFBLAQItABQABgAIAAAAIQA4/SH/1gAAAJQB&#10;AAALAAAAAAAAAAAAAAAAAC8BAABfcmVscy8ucmVsc1BLAQItABQABgAIAAAAIQDQ+cAmYAcAANAl&#10;AAAOAAAAAAAAAAAAAAAAAC4CAABkcnMvZTJvRG9jLnhtbFBLAQItABQABgAIAAAAIQAC8Che4AAA&#10;AAsBAAAPAAAAAAAAAAAAAAAAALoJAABkcnMvZG93bnJldi54bWxQSwUGAAAAAAQABADzAAAAxwoA&#10;AAAA&#10;" o:allowincell="f"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filled="f" stroked="f" strokeweight="0">
          <v:stroke joinstyle="miter"/>
          <v:formulas/>
          <v:path arrowok="t" o:connecttype="custom" o:connectlocs="787320,393660;754515,465831;754515,544563;702027,600332;669222,672503;597051,702027;541283,757796;465831,757796;393660,787320;318209,757796;242757,757796;186989,702027;114818,672503;85293,600332;29525,544563;29525,465831;0,393660;29525,321489;29525,242757;85293,186989;114818,114818;186989,85293;242757,29525;318209,29525;393660,0;465831,29525;541283,29525;597051,85293;669222,114818;702027,186989;754515,242757;754515,321489;787320,393660" o:connectangles="0,0,0,0,0,0,0,0,0,0,0,0,0,0,0,0,0,0,0,0,0,0,0,0,0,0,0,0,0,0,0,0,0" textboxrect="0,0,241,241"/>
          <v:textbox>
            <w:txbxContent>
              <w:p w14:paraId="7CC7333A" w14:textId="77777777" w:rsidR="003A3429" w:rsidRDefault="0012100B">
                <w:pPr>
                  <w:pStyle w:val="Sinespaciado"/>
                  <w:jc w:val="center"/>
                  <w:rPr>
                    <w:rFonts w:ascii="Arial" w:hAnsi="Arial"/>
                    <w:color w:val="002060"/>
                    <w:spacing w:val="20"/>
                  </w:rPr>
                </w:pPr>
                <w:r>
                  <w:rPr>
                    <w:color w:val="000000"/>
                  </w:rPr>
                  <w:fldChar w:fldCharType="begin"/>
                </w:r>
                <w:r>
                  <w:rPr>
                    <w:color w:val="000000"/>
                  </w:rPr>
                  <w:instrText xml:space="preserve"> PAGE </w:instrText>
                </w:r>
                <w:r>
                  <w:rPr>
                    <w:color w:val="000000"/>
                  </w:rPr>
                  <w:fldChar w:fldCharType="separate"/>
                </w:r>
                <w:r>
                  <w:rPr>
                    <w:color w:val="000000"/>
                  </w:rPr>
                  <w:t>2</w:t>
                </w:r>
                <w:r>
                  <w:rPr>
                    <w:color w:val="000000"/>
                  </w:rPr>
                  <w:fldChar w:fldCharType="end"/>
                </w:r>
              </w:p>
            </w:txbxContent>
          </v:textbox>
          <w10:wrap anchorx="page"/>
        </v:shape>
      </w:pict>
    </w:r>
    <w:r>
      <w:rPr>
        <w:noProof/>
      </w:rPr>
      <w:drawing>
        <wp:inline distT="0" distB="0" distL="0" distR="0" wp14:anchorId="7CC7332A" wp14:editId="7CC7332B">
          <wp:extent cx="8006080" cy="1175385"/>
          <wp:effectExtent l="0" t="0" r="0" b="0"/>
          <wp:docPr id="9" name="Imagen 1006445628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1006445628 Copia 1"/>
                  <pic:cNvPicPr>
                    <a:picLocks noChangeAspect="1" noChangeArrowheads="1"/>
                  </pic:cNvPicPr>
                </pic:nvPicPr>
                <pic:blipFill>
                  <a:blip r:embed="rId1"/>
                  <a:stretch>
                    <a:fillRect/>
                  </a:stretch>
                </pic:blipFill>
                <pic:spPr bwMode="auto">
                  <a:xfrm>
                    <a:off x="0" y="0"/>
                    <a:ext cx="8006080" cy="1175385"/>
                  </a:xfrm>
                  <a:prstGeom prst="rect">
                    <a:avLst/>
                  </a:prstGeom>
                  <a:noFill/>
                </pic:spPr>
              </pic:pic>
            </a:graphicData>
          </a:graphic>
        </wp:inline>
      </w:drawing>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73319" w14:textId="77777777" w:rsidR="003A3429" w:rsidRDefault="003A3429">
    <w:pPr>
      <w:pStyle w:val="Piedepgin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7331A" w14:textId="7657B225" w:rsidR="003A3429" w:rsidRDefault="0012100B">
    <w:pPr>
      <w:pStyle w:val="Piedepgina"/>
      <w:ind w:hanging="720"/>
    </w:pPr>
    <w:r>
      <w:rPr>
        <w:noProof/>
      </w:rPr>
      <w:pict w14:anchorId="332E7F7F">
        <v:shape id="Forma libre: forma 4" o:spid="_x0000_s2050" style="position:absolute;margin-left:481.4pt;margin-top:13.2pt;width:62pt;height:62pt;z-index:-503316439;visibility:visible;mso-wrap-style:square;mso-wrap-distance-left:0;mso-wrap-distance-top:0;mso-wrap-distance-right:0;mso-wrap-distance-bottom:0;mso-position-horizontal:absolute;mso-position-horizontal-relative:page;mso-position-vertical:absolute;mso-position-vertical-relative:text;v-text-anchor:middle" coordsize="240,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m/AXwcAANAlAAAOAAAAZHJzL2Uyb0RvYy54bWysWk2P2zYQvRfofxB8LNBYpGT5A9kNkgbJ&#10;JUiDZIs2R60srQXIoiBp197++s6QI5ujbEWx6MUr05zH4fC94ZCr12/Oxyp4ytuuVPXNQrwKF0Fe&#10;Z2pf1g83iz/uPvy6WQRdn9b7tFJ1frN4zrvFm9uff3p9ana5VAdV7fM2AJC6252am8Wh75vdctll&#10;h/yYdq9Uk9fwY6HaY9rD1/ZhuW/TE6Afq6UMw2R5Uu2+aVWWdx20vjc/Lm41flHkWf97UXR5H1Q3&#10;C/Ct15+t/rzHz+Xt63T30KbNoczIjfQ/eHFMyxoGvUC9T/s0eGzLH6COZdaqThX9q0wdl6ooyizX&#10;c4DZiHA0m2+HtMn1XCA4XXMJU/f/wWafn741X1oIw6npdh084izORXvEv+BfcNbBer4EKz/3QQaN&#10;6806khDSDH6iZ0BZXo2zx67/mCsNlD596noT6z086Ujtgzo9AiV6QHzb5umnvOgXQXGsYAF+WQZh&#10;cAriOInDYZHG/b+WDwfbII43q8RpdacaNshhepB3qu/V0bKgUf7F7GP1mH9RZd2LvywbGaNb8El0&#10;G2Zy7f3d6i1kGBymekuGHTmwJcOO5TR25IUdMewkmcaOGbaIp2MSM+xNNI29YtihA3tlY8twNY2d&#10;2NhiI6f9Thg2zHJyLdcMO1lNY68ZdiSmsTcMG1Z+koMbL+wtwwbGTmJvGTaoYTImIrTBt+tpbBEy&#10;cFdQBFPm2kEUIfzAmTRXLs+ZNKWLKoJpM3JQRTBtOjkuuDgTR8z9xCmYOrcObCZO4UoqgqnThc3E&#10;KVzJUDB1OjgumDidSVwwdbr8ZuLcbhz6YeJ0QTNtgh4mpSmZNKWDJpJJE+Qwjc2U6eK3ZMqE3tPY&#10;XsKUXJiObU0yXboyimS63DrcZqp0ZULJVOmCZppEuk5mcMlU6UjgkmkSZTaNzVTp8ptpUrh2TMlU&#10;6cJmmnTu9JKpEsQwTUGmSukqUSTTpYvfEdelq7aKvIQZMWFKV8EZMWW6MkrElOkGZ9J0ZcKISdNZ&#10;hkdMmyyFw7nmYTi5pIfhMJOdazrNwFOQ4pk31MfARnV4cLoW+FDRwDnp+v07HgUAFOzwMOQwxxjZ&#10;5hAEH3OMgm0O0/QxxyRkm0Oa8THHRGObQybxMcdcYptDsvAxx3Rhm0M+8DHHjGCbg+R9zFHztjmI&#10;2sdcV8K2PRa7XgAoXQYA4vQCGFNPeHJPV63MA0/26cqUAXjyT1efDMCTgbrEZACeHNR1JAPwZKEu&#10;FhmAJw/FmIjCk4m68LM9wNrOh0hyzEQs4LwAxkzEKs0LYJwGsRTzAhgnQiy4vADGqRCrKi+AcTKU&#10;nkyU43SI9ZGXB+OEiEWQF8CYiVjo+ADoUsdmIhYzXgBjJmLB4gUwZmLkyURdlrApcCaauoAqixbu&#10;sPH2ml+TwkX20KBvNOFKe/hO96JwvT200CUmzDHdNWmP5cvwGJxuFngxGRzMX2w/qqf8TukePVYx&#10;+ndwFwoiitO1R/Z4X2bv8r9f7r/B/jCmgYmk3otEtOLNMDqix3JYBYb54ghya2xWdKU6jBBR8/bF&#10;EZLEY4S1gVpHDEpsqFlDXaYmYtO80b1x/dxzCGkOG+6soHBseXNoRoCLnNlzEACBkZUAaa2DgAFf&#10;bDbLA/dQ80dYJwTFVlpA0PQIkjcnK9McifkjrMjZSHs1BFzE1AxEsKcGHNID+4wAyMZG8+8ygjQE&#10;uNzaG4qhBnRvc5k/a6WFIK+GfwAQFCzlCwNvaVyPKWzJJx6MjSB4Frn1MNv5a5CQR3w1E1pjUIS1&#10;Aivq60Ei0LAOA2cp5qQfuQupQ7d6qGBIFVxPkYFHLVjeS0Nn4SNjE2UBSrCAaMVRCFar4SxcaWLj&#10;LOqQPyACC2bIEDz5EbhHFjVLNUrHFBe+1kPjkP/d2Y0sIA6W4zSgWbxBaMbvrWbRrJjQ9IH0FrQJ&#10;FFDeajPIQHhom4dsdAp8t1CkWeCEqYiIAmyfi02EWzEPiZsxaySOm11ylt+kFRjC8ptkNWokeXow&#10;cEjlNjZlhNHqmsyiqTrLbUpQTDiUygSLCKXE+ciCUitLTUMaZlEa8vl8ZgvaGDgMbSJ8QNqNPPym&#10;bY1PX9AeyAIFN586FXqA067MVw0Tl06pTKlw92la5xNlKCs44YYahLfC7aeG9+A4FjHoJ9eKpCJq&#10;JCsqxzzkKamwG8mc1nqUEWAy6IpHZpGRkRFPUJL0z1MZ3IFqeI+UKIfSmqfWS+HOl/zSfKnnR/m8&#10;Ul1u8hqeFnTyvBwbtLKvL3bU6kNZVTrtVDUeJsz956UZuldww7m8vl2in/rnKseTQVV/zYug3MMp&#10;wxh2Wftw/1vVBuYdHX2hGgxv6mgwMEDLAob1tCUTtM71q0Ge9hcjPb6q+4v9saxVq7cCa3b42J/v&#10;zzA9oC3+ii33av/8pYW74uygYI5Z35oL47br785/pm0TNPBozm6f1fAGULob3qCBGGAH0xcdqdXb&#10;x14VJb5eo8NsRqAv8NqQXj96xQnfS7K/617XF7Fu/wEAAP//AwBQSwMEFAAGAAgAAAAhAITTkPjh&#10;AAAACwEAAA8AAABkcnMvZG93bnJldi54bWxMj8FqwzAQRO+F/oPYQm+NFJMYx7UcQktLC4USpx+g&#10;WBvbibUSlpy4f1/llN52Z4eZt8V6Mj074+A7SxLmMwEMqba6o0bCz+7tKQPmgyKtekso4Rc9rMv7&#10;u0Ll2l5oi+cqNCyGkM+VhDYEl3Pu6xaN8jPrkOLtYAejQlyHhutBXWK46XkiRMqN6ig2tMrhS4v1&#10;qRqNhM/5+HHkr5vTe+WyZb3d+W+3+pLy8WHaPAMLOIWbGa74ER3KyLS3I2nPegmrNInoQUKSLoBd&#10;DSJLo7KP01IsgJcF//9D+QcAAP//AwBQSwECLQAUAAYACAAAACEAtoM4kv4AAADhAQAAEwAAAAAA&#10;AAAAAAAAAAAAAAAAW0NvbnRlbnRfVHlwZXNdLnhtbFBLAQItABQABgAIAAAAIQA4/SH/1gAAAJQB&#10;AAALAAAAAAAAAAAAAAAAAC8BAABfcmVscy8ucmVsc1BLAQItABQABgAIAAAAIQDt3m/AXwcAANAl&#10;AAAOAAAAAAAAAAAAAAAAAC4CAABkcnMvZTJvRG9jLnhtbFBLAQItABQABgAIAAAAIQCE05D44QAA&#10;AAsBAAAPAAAAAAAAAAAAAAAAALkJAABkcnMvZG93bnJldi54bWxQSwUGAAAAAAQABADzAAAAxwoA&#10;AAAA&#10;" o:allowincell="f"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filled="f" stroked="f" strokeweight="0">
          <v:stroke joinstyle="miter"/>
          <v:formulas/>
          <v:path arrowok="t" o:connecttype="custom" o:connectlocs="787320,393660;754515,465831;754515,544563;702027,600332;669222,672503;597051,702027;541283,757796;465831,757796;393660,787320;318209,757796;242757,757796;186989,702027;114818,672503;85293,600332;29525,544563;29525,465831;0,393660;29525,321489;29525,242757;85293,186989;114818,114818;186989,85293;242757,29525;318209,29525;393660,0;465831,29525;541283,29525;597051,85293;669222,114818;702027,186989;754515,242757;754515,321489;787320,393660" o:connectangles="0,0,0,0,0,0,0,0,0,0,0,0,0,0,0,0,0,0,0,0,0,0,0,0,0,0,0,0,0,0,0,0,0" textboxrect="0,0,241,241"/>
          <v:textbox>
            <w:txbxContent>
              <w:p w14:paraId="7CC7333B" w14:textId="77777777" w:rsidR="003A3429" w:rsidRDefault="0012100B">
                <w:pPr>
                  <w:pStyle w:val="Sinespaciado"/>
                  <w:jc w:val="center"/>
                  <w:rPr>
                    <w:rFonts w:ascii="Arial" w:hAnsi="Arial"/>
                    <w:color w:val="002060"/>
                    <w:spacing w:val="20"/>
                  </w:rPr>
                </w:pPr>
                <w:r>
                  <w:rPr>
                    <w:color w:val="000000"/>
                  </w:rPr>
                  <w:fldChar w:fldCharType="begin"/>
                </w:r>
                <w:r>
                  <w:rPr>
                    <w:color w:val="000000"/>
                  </w:rPr>
                  <w:instrText xml:space="preserve"> PAGE </w:instrText>
                </w:r>
                <w:r>
                  <w:rPr>
                    <w:color w:val="000000"/>
                  </w:rPr>
                  <w:fldChar w:fldCharType="separate"/>
                </w:r>
                <w:r>
                  <w:rPr>
                    <w:color w:val="000000"/>
                  </w:rPr>
                  <w:t>5</w:t>
                </w:r>
                <w:r>
                  <w:rPr>
                    <w:color w:val="000000"/>
                  </w:rPr>
                  <w:fldChar w:fldCharType="end"/>
                </w:r>
              </w:p>
            </w:txbxContent>
          </v:textbox>
          <w10:wrap anchorx="page"/>
        </v:shape>
      </w:pict>
    </w:r>
    <w:r>
      <w:rPr>
        <w:noProof/>
      </w:rPr>
      <w:drawing>
        <wp:inline distT="0" distB="0" distL="0" distR="0" wp14:anchorId="7CC7332E" wp14:editId="7CC7332F">
          <wp:extent cx="7638415" cy="1121410"/>
          <wp:effectExtent l="0" t="0" r="0" b="0"/>
          <wp:docPr id="46" name="Imagen 788500647 Copia 1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n 788500647 Copia 1 Copia 1"/>
                  <pic:cNvPicPr>
                    <a:picLocks noChangeAspect="1" noChangeArrowheads="1"/>
                  </pic:cNvPicPr>
                </pic:nvPicPr>
                <pic:blipFill>
                  <a:blip r:embed="rId1"/>
                  <a:stretch>
                    <a:fillRect/>
                  </a:stretch>
                </pic:blipFill>
                <pic:spPr bwMode="auto">
                  <a:xfrm>
                    <a:off x="0" y="0"/>
                    <a:ext cx="7638415" cy="1121410"/>
                  </a:xfrm>
                  <a:prstGeom prst="rect">
                    <a:avLst/>
                  </a:prstGeom>
                  <a:noFill/>
                </pic:spPr>
              </pic:pic>
            </a:graphicData>
          </a:graphic>
        </wp:inline>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7331B" w14:textId="47CCC630" w:rsidR="003A3429" w:rsidRDefault="0012100B">
    <w:pPr>
      <w:pStyle w:val="Piedepgina"/>
      <w:ind w:hanging="720"/>
    </w:pPr>
    <w:r>
      <w:rPr>
        <w:noProof/>
      </w:rPr>
      <w:pict w14:anchorId="1F8EF48A">
        <v:shape id="Forma libre: forma 5" o:spid="_x0000_s2049" style="position:absolute;margin-left:497.55pt;margin-top:17.9pt;width:62pt;height:62pt;z-index:-503316437;visibility:visible;mso-wrap-style:square;mso-wrap-distance-left:0;mso-wrap-distance-top:0;mso-wrap-distance-right:0;mso-wrap-distance-bottom:0;mso-position-horizontal:absolute;mso-position-horizontal-relative:page;mso-position-vertical:absolute;mso-position-vertical-relative:text;v-text-anchor:middle" coordsize="240,2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CukYAcAANAlAAAOAAAAZHJzL2Uyb0RvYy54bWysWk2P2zYQvRfofxB8LNBYpGT5A/EGSYPk&#10;EqRBskWbo1aW1gJkUZC0u97++s6QI5ujbEWx6MUr05zH4fC94ZCr12/Opyp4zNuuVPV+IV6FiyCv&#10;M3Uo6/v94o/bD79uFkHXp/UhrVSd7xfPebd4c/PzT6+fml0u1VFVh7wNAKTudk/NfnHs+2a3XHbZ&#10;MT+l3SvV5DX8WKj2lPbwtb1fHtr0CdBP1VKGYbJ8Uu2haVWWdx20vjc/Lm40flHkWf97UXR5H1T7&#10;BfjW689Wf97h5/Lmdbq7b9PmWGbkRvofvDilZQ2DXqDep30aPLTlD1CnMmtVp4r+VaZOS1UUZZbr&#10;OcBsRDiazbdj2uR6LhCcrrmEqfv/YLPPj9+aLy2E4anpdh084izORXvCv+BfcNbBer4EKz/3QQaN&#10;6806khDSDH6iZ0BZXo2zh67/mCsNlD5+6noT6wM86Ugdgjo9ASV6QHzb5umnvOgXQXGqYAF+WQZh&#10;8BTEcRKHwyKN+38t74+2QRxvVonT6lY1bJDj9CDvVN+rk2VBo/yL2cfqIf+iyroXf1k2Mka34JPo&#10;Nszk2vu71VvIMDhO9ZYMO3JgS4Ydy2nsyAs7YthJMo0dM2wRT8ckZtibaBp7xbBDB/bKxpbhaho7&#10;sbHFRk77nTBsmOXkWq4ZdrKaxl4z7EhMY28YNqz8JAc3Xthbhg2MncTeMmxQw2RMRGiDb9fT2CJk&#10;4K6gCKbMtYMoQviBM2muXJ4zaUoXVQTTZuSgimDadHJccHEmjpj7iVMwdW4d2EycwpVUBFOnC5uJ&#10;U7iSoWDqdHBcMHE6k7hg6nT5zcS53Tj0w8TpgmbaBD1MSlMyaUoHTSSTJshhGpsp08VvyZQJvaex&#10;vYQpuTAd25pkunRlFMl0uXW4zVTpyoSSqdIFzTSJdJ3M4JKp0pHAJdMkymwam6nS5TfTpHDtmJKp&#10;0oXNNOnc6SVTJYhhmoJMldJVokimSxe/I65LV20VeQkzYsKUroIzYsp0ZZSIKdMNzqTpyoQRk6az&#10;DI+YNlkKh3PN/XBySY/DYSY713SagacgxTNvqI+Bjerw4HQt8KGigXPS9ft3PAoAKNjhYchhjjGy&#10;zSEIPuYYBdscpuljjknINoc042OOicY2h0ziY465xDaHZOFjjunCNod84GOOGcE2B8n7mKPmbXMQ&#10;tY+5roRteyx2vQBQugwAxOkFMKae8OSerlqZB57s05UpA/Dkn64+GYAnA3WJyQA8OajrSAbgyUJd&#10;LDIATx6KMRGFJxN14Wd7gLWdD5HkmIlYwHkBjJmIVZoXwDgNYinmBTBOhFhweQGMUyFWVV4A42Qo&#10;PZkox+kQ6yMvD8YJEYsgL4AxE7HQ8QHQpY7NRCxmvADGTMSCxQtgzMTIk4m6LGFT4Ew0dQFVFi3c&#10;YePtNb8mhYvsoUHfaMKV9vCd7kXhentooUtMmGO6a9Iey5fhMXjaL/BiMjiav9h+Uo/5rdI9eqxi&#10;9O/gLhREFKdrj+zhrsze5X+/3H+D/WFMAxNJvReJaMWbYXREj+WwCgzzxRHk1tis6Ep1GCGi5u2L&#10;IySJxwhrA7WOGJTYULOGukxNxKZ5o3vj+rnnENIcNtxZQeHY8ubQjAAXObPnIAACIysB0loHAQO+&#10;2GyWB+6h5o+wTgiKrbSAoOkRJG9OVqY5EvNHWJGzkfZqCLiIqRmIYE8NOKQH9hkBkI2N5t9lBGkI&#10;cLm1NxRDDeje5jJ/1koLQV4N/wAgKFjKFwbe0rgeU9iSTzwYG0HwLHLrYbbz1yAhj/hqJrTGoAhr&#10;BVbU14NEoGEdBs5SzEk/chdSh271UMGQKrieIgOPWrC8l4bOwkfGJsoClGAB0YqjEKxWw1m40sTG&#10;WdQhf0AEFsyQIXjyI3CPLGqWapSOKS58rYfGIf+7sxtZQBwsx2lAs3iD0IzfW82iWTGh6QPpLWgT&#10;KKC81WaQgfDQNg/Z6BT4bqFIs8AJUxERBdg+F5sIt2IeEjdj1kgcN7vkLL9JKzCE5TfJatRI8vRg&#10;4JDKbWzKCKPVNZlFU3WW25SgmHAolQkWEUqJ85EFpVaWmoY0zKI05PP5zBa0MXAY2kT4gLQbefhN&#10;2xqfvqA9kAUKbj51KvQAp12ZrxomLp1SmVLh7tO0zifKUFZwwg01CG+F208N78FxLGLQT64VSUXU&#10;SFZUjnnIU1JhN5I5rfUoI8Bk0BWPzCIjIyOeoCTpn6cyuAPV8B4pUQ6lNU+tl8KdL/ml+VLPj/J5&#10;pbrc5DU8LejkeTk2aGVfX+yo1YeyqnTaqWo8TJj7z0szdK/ghnN5fbtEP/XPVY4ng6r+mhdBeYBT&#10;hjHssvb+7reqDcw7OvpCNRje1NFgYICWBQzraUsmaJ3rV4M87S9GenxV9xf7U1mrVm8F1uzwsT/f&#10;nWF6+4Wu2rHlTh2ev7RwV5wdFcwx61tzYdx2/e35z7RtggYezdntsxreAEp3wxs0EAPsYPqiI7V6&#10;+9CrosTXa3SYzQj0BV4b0utHrzjhe0n2d93r+iLWzT8AAAD//wMAUEsDBBQABgAIAAAAIQAC8Che&#10;4AAAAAsBAAAPAAAAZHJzL2Rvd25yZXYueG1sTI/NTsMwEITvSLyDtUjcqGNQUBziVBUIBBISasoD&#10;uPGShMY/ip02vD3bE9x2d0az31TrxY7siFMcvFMgVhkwdK03g+sUfO6ebwpgMWln9OgdKvjBCOv6&#10;8qLSpfEnt8VjkzpGIS6WWkGfUig5j22PVseVD+hI+/KT1YnWqeNm0icKtyO/zbJ7bvXg6EOvAz72&#10;2B6a2Sp4E/PrN3/aHF6aUOTtdhc/gnxX6vpq2TwAS7ikPzOc8QkdamLa+9mZyEYFUuaCrArucqpw&#10;Nggh6bKnKZcF8Lri/zvUvwAAAP//AwBQSwECLQAUAAYACAAAACEAtoM4kv4AAADhAQAAEwAAAAAA&#10;AAAAAAAAAAAAAAAAW0NvbnRlbnRfVHlwZXNdLnhtbFBLAQItABQABgAIAAAAIQA4/SH/1gAAAJQB&#10;AAALAAAAAAAAAAAAAAAAAC8BAABfcmVscy8ucmVsc1BLAQItABQABgAIAAAAIQBJCCukYAcAANAl&#10;AAAOAAAAAAAAAAAAAAAAAC4CAABkcnMvZTJvRG9jLnhtbFBLAQItABQABgAIAAAAIQAC8Che4AAA&#10;AAsBAAAPAAAAAAAAAAAAAAAAALoJAABkcnMvZG93bnJldi54bWxQSwUGAAAAAAQABADzAAAAxwoA&#10;AAAA&#10;" o:allowincell="f" adj="-11796480,,5400" path="m240,120v,8,-8,15,-10,22c229,150,233,159,230,166v-3,7,-12,10,-16,17c209,189,210,199,204,205v-5,5,-15,5,-22,9c176,218,173,228,165,231v-6,3,-16,-2,-23,c134,232,127,240,120,240v-8,,-15,-8,-23,-9c90,229,81,234,74,231,67,228,63,218,57,214v-7,-4,-17,-4,-22,-9c29,199,30,189,26,183,21,176,12,173,9,166v-3,-7,1,-16,,-24c7,135,,128,,120,,112,7,105,9,98,10,90,6,81,9,74,12,67,21,64,26,57v4,-6,3,-16,9,-22c40,30,50,30,57,26,63,22,67,12,74,9v7,-3,16,2,23,c105,8,112,,120,v7,,14,8,22,9c149,11,159,6,165,9v8,3,11,13,17,17c189,30,199,30,204,35v6,6,5,16,10,22c218,64,227,67,230,74v3,7,-1,16,,24c232,105,240,112,240,120xe" filled="f" stroked="f" strokeweight="0">
          <v:stroke joinstyle="miter"/>
          <v:formulas/>
          <v:path arrowok="t" o:connecttype="custom" o:connectlocs="787320,393660;754515,465831;754515,544563;702027,600332;669222,672503;597051,702027;541283,757796;465831,757796;393660,787320;318209,757796;242757,757796;186989,702027;114818,672503;85293,600332;29525,544563;29525,465831;0,393660;29525,321489;29525,242757;85293,186989;114818,114818;186989,85293;242757,29525;318209,29525;393660,0;465831,29525;541283,29525;597051,85293;669222,114818;702027,186989;754515,242757;754515,321489;787320,393660" o:connectangles="0,0,0,0,0,0,0,0,0,0,0,0,0,0,0,0,0,0,0,0,0,0,0,0,0,0,0,0,0,0,0,0,0" textboxrect="0,0,241,241"/>
          <v:textbox>
            <w:txbxContent>
              <w:p w14:paraId="7CC7333C" w14:textId="77777777" w:rsidR="003A3429" w:rsidRDefault="0012100B">
                <w:pPr>
                  <w:pStyle w:val="Sinespaciado"/>
                  <w:jc w:val="center"/>
                  <w:rPr>
                    <w:rFonts w:ascii="Arial" w:hAnsi="Arial"/>
                    <w:color w:val="002060"/>
                    <w:spacing w:val="20"/>
                  </w:rPr>
                </w:pPr>
                <w:r>
                  <w:rPr>
                    <w:color w:val="000000"/>
                  </w:rPr>
                  <w:fldChar w:fldCharType="begin"/>
                </w:r>
                <w:r>
                  <w:rPr>
                    <w:color w:val="000000"/>
                  </w:rPr>
                  <w:instrText xml:space="preserve"> PAGE </w:instrText>
                </w:r>
                <w:r>
                  <w:rPr>
                    <w:color w:val="000000"/>
                  </w:rPr>
                  <w:fldChar w:fldCharType="separate"/>
                </w:r>
                <w:r>
                  <w:rPr>
                    <w:color w:val="000000"/>
                  </w:rPr>
                  <w:t>4</w:t>
                </w:r>
                <w:r>
                  <w:rPr>
                    <w:color w:val="000000"/>
                  </w:rPr>
                  <w:fldChar w:fldCharType="end"/>
                </w:r>
              </w:p>
            </w:txbxContent>
          </v:textbox>
          <w10:wrap anchorx="page"/>
        </v:shape>
      </w:pict>
    </w:r>
    <w:r>
      <w:rPr>
        <w:noProof/>
      </w:rPr>
      <w:drawing>
        <wp:inline distT="0" distB="0" distL="0" distR="0" wp14:anchorId="7CC73332" wp14:editId="7CC73333">
          <wp:extent cx="8006080" cy="1175385"/>
          <wp:effectExtent l="0" t="0" r="0" b="0"/>
          <wp:docPr id="48" name="Imagen 1006445628 Copia 1 C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n 1006445628 Copia 1 Copia 1"/>
                  <pic:cNvPicPr>
                    <a:picLocks noChangeAspect="1" noChangeArrowheads="1"/>
                  </pic:cNvPicPr>
                </pic:nvPicPr>
                <pic:blipFill>
                  <a:blip r:embed="rId1"/>
                  <a:stretch>
                    <a:fillRect/>
                  </a:stretch>
                </pic:blipFill>
                <pic:spPr bwMode="auto">
                  <a:xfrm>
                    <a:off x="0" y="0"/>
                    <a:ext cx="8006080" cy="1175385"/>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C7331C" w14:textId="77777777" w:rsidR="0012100B" w:rsidRDefault="0012100B">
      <w:pPr>
        <w:spacing w:after="0" w:line="240" w:lineRule="auto"/>
      </w:pPr>
      <w:r>
        <w:separator/>
      </w:r>
    </w:p>
  </w:footnote>
  <w:footnote w:type="continuationSeparator" w:id="0">
    <w:p w14:paraId="7CC7331E" w14:textId="77777777" w:rsidR="0012100B" w:rsidRDefault="0012100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A256E"/>
    <w:multiLevelType w:val="multilevel"/>
    <w:tmpl w:val="5AD8ABCC"/>
    <w:lvl w:ilvl="0">
      <w:start w:val="1"/>
      <w:numFmt w:val="decimal"/>
      <w:lvlText w:val="1.%1"/>
      <w:lvlJc w:val="left"/>
      <w:pPr>
        <w:tabs>
          <w:tab w:val="num" w:pos="0"/>
        </w:tabs>
        <w:ind w:left="720" w:hanging="360"/>
      </w:pPr>
      <w:rPr>
        <w:b/>
        <w:u w:val="none"/>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8D50455"/>
    <w:multiLevelType w:val="multilevel"/>
    <w:tmpl w:val="AEC439E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23A95230"/>
    <w:multiLevelType w:val="multilevel"/>
    <w:tmpl w:val="9760CDA6"/>
    <w:lvl w:ilvl="0">
      <w:start w:val="2"/>
      <w:numFmt w:val="decimal"/>
      <w:lvlText w:val="%1"/>
      <w:lvlJc w:val="left"/>
      <w:pPr>
        <w:tabs>
          <w:tab w:val="num" w:pos="0"/>
        </w:tabs>
        <w:ind w:left="36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rPr>
        <w:b w:val="0"/>
        <w:bCs w:val="0"/>
      </w:rPr>
    </w:lvl>
    <w:lvl w:ilvl="3">
      <w:start w:val="1"/>
      <w:numFmt w:val="decimal"/>
      <w:lvlText w:val="%1.%2.%3.%4"/>
      <w:lvlJc w:val="left"/>
      <w:pPr>
        <w:tabs>
          <w:tab w:val="num" w:pos="0"/>
        </w:tabs>
        <w:ind w:left="1800" w:hanging="72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2880" w:hanging="1080"/>
      </w:pPr>
    </w:lvl>
    <w:lvl w:ilvl="6">
      <w:start w:val="1"/>
      <w:numFmt w:val="decimal"/>
      <w:lvlText w:val="%1.%2.%3.%4.%5.%6.%7"/>
      <w:lvlJc w:val="left"/>
      <w:pPr>
        <w:tabs>
          <w:tab w:val="num" w:pos="0"/>
        </w:tabs>
        <w:ind w:left="3600" w:hanging="1440"/>
      </w:pPr>
    </w:lvl>
    <w:lvl w:ilvl="7">
      <w:start w:val="1"/>
      <w:numFmt w:val="decimal"/>
      <w:lvlText w:val="%1.%2.%3.%4.%5.%6.%7.%8"/>
      <w:lvlJc w:val="left"/>
      <w:pPr>
        <w:tabs>
          <w:tab w:val="num" w:pos="0"/>
        </w:tabs>
        <w:ind w:left="3960" w:hanging="1440"/>
      </w:pPr>
    </w:lvl>
    <w:lvl w:ilvl="8">
      <w:start w:val="1"/>
      <w:numFmt w:val="decimal"/>
      <w:lvlText w:val="%1.%2.%3.%4.%5.%6.%7.%8.%9"/>
      <w:lvlJc w:val="left"/>
      <w:pPr>
        <w:tabs>
          <w:tab w:val="num" w:pos="0"/>
        </w:tabs>
        <w:ind w:left="4680" w:hanging="1800"/>
      </w:pPr>
    </w:lvl>
  </w:abstractNum>
  <w:abstractNum w:abstractNumId="3" w15:restartNumberingAfterBreak="0">
    <w:nsid w:val="3DED6BDC"/>
    <w:multiLevelType w:val="multilevel"/>
    <w:tmpl w:val="31E0AC4C"/>
    <w:lvl w:ilvl="0">
      <w:start w:val="2"/>
      <w:numFmt w:val="decimal"/>
      <w:lvlText w:val="%1"/>
      <w:lvlJc w:val="left"/>
      <w:pPr>
        <w:tabs>
          <w:tab w:val="num" w:pos="0"/>
        </w:tabs>
        <w:ind w:left="36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rPr>
        <w:b w:val="0"/>
        <w:bCs w:val="0"/>
      </w:rPr>
    </w:lvl>
    <w:lvl w:ilvl="3">
      <w:start w:val="1"/>
      <w:numFmt w:val="decimal"/>
      <w:lvlText w:val="%1.%2.%3.%4"/>
      <w:lvlJc w:val="left"/>
      <w:pPr>
        <w:tabs>
          <w:tab w:val="num" w:pos="0"/>
        </w:tabs>
        <w:ind w:left="1800" w:hanging="72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2880" w:hanging="1080"/>
      </w:pPr>
    </w:lvl>
    <w:lvl w:ilvl="6">
      <w:start w:val="1"/>
      <w:numFmt w:val="decimal"/>
      <w:lvlText w:val="%1.%2.%3.%4.%5.%6.%7"/>
      <w:lvlJc w:val="left"/>
      <w:pPr>
        <w:tabs>
          <w:tab w:val="num" w:pos="0"/>
        </w:tabs>
        <w:ind w:left="3600" w:hanging="1440"/>
      </w:pPr>
    </w:lvl>
    <w:lvl w:ilvl="7">
      <w:start w:val="1"/>
      <w:numFmt w:val="decimal"/>
      <w:lvlText w:val="%1.%2.%3.%4.%5.%6.%7.%8"/>
      <w:lvlJc w:val="left"/>
      <w:pPr>
        <w:tabs>
          <w:tab w:val="num" w:pos="0"/>
        </w:tabs>
        <w:ind w:left="3960" w:hanging="1440"/>
      </w:pPr>
    </w:lvl>
    <w:lvl w:ilvl="8">
      <w:start w:val="1"/>
      <w:numFmt w:val="decimal"/>
      <w:lvlText w:val="%1.%2.%3.%4.%5.%6.%7.%8.%9"/>
      <w:lvlJc w:val="left"/>
      <w:pPr>
        <w:tabs>
          <w:tab w:val="num" w:pos="0"/>
        </w:tabs>
        <w:ind w:left="4680" w:hanging="1800"/>
      </w:pPr>
    </w:lvl>
  </w:abstractNum>
  <w:abstractNum w:abstractNumId="4" w15:restartNumberingAfterBreak="0">
    <w:nsid w:val="551E1516"/>
    <w:multiLevelType w:val="multilevel"/>
    <w:tmpl w:val="36061090"/>
    <w:lvl w:ilvl="0">
      <w:start w:val="1"/>
      <w:numFmt w:val="decimal"/>
      <w:lvlText w:val="%1."/>
      <w:lvlJc w:val="left"/>
      <w:pPr>
        <w:tabs>
          <w:tab w:val="num" w:pos="0"/>
        </w:tabs>
        <w:ind w:left="720" w:hanging="360"/>
      </w:pPr>
      <w:rPr>
        <w:rFonts w:eastAsiaTheme="minorHAnsi"/>
        <w:b/>
        <w:sz w:val="22"/>
        <w:u w:val="none"/>
      </w:rPr>
    </w:lvl>
    <w:lvl w:ilvl="1">
      <w:start w:val="1"/>
      <w:numFmt w:val="decimal"/>
      <w:lvlText w:val="%2."/>
      <w:lvlJc w:val="left"/>
      <w:pPr>
        <w:tabs>
          <w:tab w:val="num" w:pos="0"/>
        </w:tabs>
        <w:ind w:left="720" w:hanging="360"/>
      </w:pPr>
      <w:rPr>
        <w:rFonts w:eastAsiaTheme="minorHAnsi"/>
        <w:sz w:val="22"/>
      </w:rPr>
    </w:lvl>
    <w:lvl w:ilvl="2">
      <w:start w:val="1"/>
      <w:numFmt w:val="decimal"/>
      <w:isLgl/>
      <w:lvlText w:val="%1.%2.%3"/>
      <w:lvlJc w:val="left"/>
      <w:pPr>
        <w:tabs>
          <w:tab w:val="num" w:pos="0"/>
        </w:tabs>
        <w:ind w:left="1080" w:hanging="720"/>
      </w:pPr>
    </w:lvl>
    <w:lvl w:ilvl="3">
      <w:start w:val="1"/>
      <w:numFmt w:val="decimal"/>
      <w:isLgl/>
      <w:lvlText w:val="%1.%2.%3.%4"/>
      <w:lvlJc w:val="left"/>
      <w:pPr>
        <w:tabs>
          <w:tab w:val="num" w:pos="0"/>
        </w:tabs>
        <w:ind w:left="1080" w:hanging="720"/>
      </w:pPr>
    </w:lvl>
    <w:lvl w:ilvl="4">
      <w:start w:val="1"/>
      <w:numFmt w:val="decimal"/>
      <w:isLgl/>
      <w:lvlText w:val="%1.%2.%3.%4.%5"/>
      <w:lvlJc w:val="left"/>
      <w:pPr>
        <w:tabs>
          <w:tab w:val="num" w:pos="0"/>
        </w:tabs>
        <w:ind w:left="1440" w:hanging="1080"/>
      </w:pPr>
    </w:lvl>
    <w:lvl w:ilvl="5">
      <w:start w:val="1"/>
      <w:numFmt w:val="decimal"/>
      <w:isLgl/>
      <w:lvlText w:val="%1.%2.%3.%4.%5.%6"/>
      <w:lvlJc w:val="left"/>
      <w:pPr>
        <w:tabs>
          <w:tab w:val="num" w:pos="0"/>
        </w:tabs>
        <w:ind w:left="1440" w:hanging="1080"/>
      </w:pPr>
    </w:lvl>
    <w:lvl w:ilvl="6">
      <w:start w:val="1"/>
      <w:numFmt w:val="decimal"/>
      <w:isLgl/>
      <w:lvlText w:val="%1.%2.%3.%4.%5.%6.%7"/>
      <w:lvlJc w:val="left"/>
      <w:pPr>
        <w:tabs>
          <w:tab w:val="num" w:pos="0"/>
        </w:tabs>
        <w:ind w:left="1800" w:hanging="1440"/>
      </w:pPr>
    </w:lvl>
    <w:lvl w:ilvl="7">
      <w:start w:val="1"/>
      <w:numFmt w:val="decimal"/>
      <w:isLgl/>
      <w:lvlText w:val="%1.%2.%3.%4.%5.%6.%7.%8"/>
      <w:lvlJc w:val="left"/>
      <w:pPr>
        <w:tabs>
          <w:tab w:val="num" w:pos="0"/>
        </w:tabs>
        <w:ind w:left="1800" w:hanging="1440"/>
      </w:pPr>
    </w:lvl>
    <w:lvl w:ilvl="8">
      <w:start w:val="1"/>
      <w:numFmt w:val="decimal"/>
      <w:isLgl/>
      <w:lvlText w:val="%1.%2.%3.%4.%5.%6.%7.%8.%9"/>
      <w:lvlJc w:val="left"/>
      <w:pPr>
        <w:tabs>
          <w:tab w:val="num" w:pos="0"/>
        </w:tabs>
        <w:ind w:left="2160" w:hanging="1800"/>
      </w:pPr>
    </w:lvl>
  </w:abstractNum>
  <w:num w:numId="1" w16cid:durableId="660810283">
    <w:abstractNumId w:val="0"/>
  </w:num>
  <w:num w:numId="2" w16cid:durableId="647319208">
    <w:abstractNumId w:val="4"/>
  </w:num>
  <w:num w:numId="3" w16cid:durableId="1082146637">
    <w:abstractNumId w:val="3"/>
  </w:num>
  <w:num w:numId="4" w16cid:durableId="1967345500">
    <w:abstractNumId w:val="2"/>
  </w:num>
  <w:num w:numId="5" w16cid:durableId="168447828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autoHyphenation/>
  <w:hyphenationZone w:val="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doNotBreakWrappedTables/>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3A3429"/>
    <w:rsid w:val="0012100B"/>
    <w:rsid w:val="0032715C"/>
    <w:rsid w:val="003A3429"/>
    <w:rsid w:val="003A7A01"/>
    <w:rsid w:val="009D4D7E"/>
    <w:rsid w:val="00B76F95"/>
    <w:rsid w:val="00E61DC1"/>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4:docId w14:val="7CC730DC"/>
  <w15:docId w15:val="{0A62FAF6-67A5-4AFC-ABA3-6027C9345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AR"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44BB9"/>
    <w:pPr>
      <w:spacing w:after="160" w:line="259" w:lineRule="auto"/>
    </w:pPr>
  </w:style>
  <w:style w:type="paragraph" w:styleId="Ttulo1">
    <w:name w:val="heading 1"/>
    <w:basedOn w:val="Normal"/>
    <w:next w:val="Normal"/>
    <w:link w:val="Ttulo1Car"/>
    <w:uiPriority w:val="9"/>
    <w:qFormat/>
    <w:rsid w:val="00E1561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E1561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691BF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qFormat/>
    <w:rsid w:val="00E1561C"/>
    <w:rPr>
      <w:rFonts w:asciiTheme="majorHAnsi" w:eastAsiaTheme="majorEastAsia" w:hAnsiTheme="majorHAnsi" w:cstheme="majorBidi"/>
      <w:color w:val="2F5496" w:themeColor="accent1" w:themeShade="BF"/>
      <w:sz w:val="32"/>
      <w:szCs w:val="32"/>
    </w:rPr>
  </w:style>
  <w:style w:type="character" w:customStyle="1" w:styleId="Ttulo2Car">
    <w:name w:val="Título 2 Car"/>
    <w:basedOn w:val="Fuentedeprrafopredeter"/>
    <w:link w:val="Ttulo2"/>
    <w:uiPriority w:val="9"/>
    <w:qFormat/>
    <w:rsid w:val="00E1561C"/>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link w:val="Ttulo3"/>
    <w:uiPriority w:val="9"/>
    <w:qFormat/>
    <w:rsid w:val="00691BF2"/>
    <w:rPr>
      <w:rFonts w:asciiTheme="majorHAnsi" w:eastAsiaTheme="majorEastAsia" w:hAnsiTheme="majorHAnsi" w:cstheme="majorBidi"/>
      <w:color w:val="1F3763" w:themeColor="accent1" w:themeShade="7F"/>
      <w:sz w:val="24"/>
      <w:szCs w:val="24"/>
    </w:rPr>
  </w:style>
  <w:style w:type="character" w:styleId="Hipervnculo">
    <w:name w:val="Hyperlink"/>
    <w:basedOn w:val="Fuentedeprrafopredeter"/>
    <w:uiPriority w:val="99"/>
    <w:unhideWhenUsed/>
    <w:rsid w:val="00056D3A"/>
    <w:rPr>
      <w:color w:val="0563C1" w:themeColor="hyperlink"/>
      <w:u w:val="single"/>
    </w:rPr>
  </w:style>
  <w:style w:type="character" w:styleId="Textoennegrita">
    <w:name w:val="Strong"/>
    <w:basedOn w:val="Fuentedeprrafopredeter"/>
    <w:uiPriority w:val="22"/>
    <w:qFormat/>
    <w:rsid w:val="00FC5D94"/>
    <w:rPr>
      <w:b/>
      <w:bCs/>
    </w:rPr>
  </w:style>
  <w:style w:type="character" w:styleId="Refdecomentario">
    <w:name w:val="annotation reference"/>
    <w:basedOn w:val="Fuentedeprrafopredeter"/>
    <w:uiPriority w:val="99"/>
    <w:semiHidden/>
    <w:unhideWhenUsed/>
    <w:qFormat/>
    <w:rsid w:val="00CA339B"/>
    <w:rPr>
      <w:sz w:val="16"/>
      <w:szCs w:val="16"/>
    </w:rPr>
  </w:style>
  <w:style w:type="character" w:customStyle="1" w:styleId="TextocomentarioCar">
    <w:name w:val="Texto comentario Car"/>
    <w:basedOn w:val="Fuentedeprrafopredeter"/>
    <w:link w:val="Textocomentario"/>
    <w:uiPriority w:val="99"/>
    <w:qFormat/>
    <w:rsid w:val="00CA339B"/>
    <w:rPr>
      <w:sz w:val="20"/>
      <w:szCs w:val="20"/>
    </w:rPr>
  </w:style>
  <w:style w:type="character" w:customStyle="1" w:styleId="AsuntodelcomentarioCar">
    <w:name w:val="Asunto del comentario Car"/>
    <w:basedOn w:val="TextocomentarioCar"/>
    <w:link w:val="Asuntodelcomentario"/>
    <w:uiPriority w:val="99"/>
    <w:semiHidden/>
    <w:qFormat/>
    <w:rsid w:val="00CA339B"/>
    <w:rPr>
      <w:b/>
      <w:bCs/>
      <w:sz w:val="20"/>
      <w:szCs w:val="20"/>
    </w:rPr>
  </w:style>
  <w:style w:type="character" w:customStyle="1" w:styleId="EncabezadoCar">
    <w:name w:val="Encabezado Car"/>
    <w:basedOn w:val="Fuentedeprrafopredeter"/>
    <w:link w:val="Encabezado"/>
    <w:uiPriority w:val="99"/>
    <w:qFormat/>
    <w:rsid w:val="009562AA"/>
  </w:style>
  <w:style w:type="character" w:customStyle="1" w:styleId="PiedepginaCar">
    <w:name w:val="Pie de página Car"/>
    <w:basedOn w:val="Fuentedeprrafopredeter"/>
    <w:link w:val="Piedepgina"/>
    <w:uiPriority w:val="99"/>
    <w:qFormat/>
    <w:rsid w:val="009562AA"/>
  </w:style>
  <w:style w:type="character" w:customStyle="1" w:styleId="TextoindependienteCar">
    <w:name w:val="Texto independiente Car"/>
    <w:basedOn w:val="Fuentedeprrafopredeter"/>
    <w:link w:val="Textoindependiente"/>
    <w:uiPriority w:val="1"/>
    <w:qFormat/>
    <w:rsid w:val="006F088B"/>
    <w:rPr>
      <w:rFonts w:ascii="Times New Roman" w:eastAsia="Times New Roman" w:hAnsi="Times New Roman" w:cs="Times New Roman"/>
      <w:b/>
      <w:bCs/>
      <w:sz w:val="20"/>
      <w:szCs w:val="20"/>
      <w:lang w:val="es-ES"/>
    </w:rPr>
  </w:style>
  <w:style w:type="character" w:customStyle="1" w:styleId="SinespaciadoCar">
    <w:name w:val="Sin espaciado Car"/>
    <w:basedOn w:val="Fuentedeprrafopredeter"/>
    <w:link w:val="Sinespaciado"/>
    <w:uiPriority w:val="1"/>
    <w:qFormat/>
    <w:rsid w:val="004B7133"/>
    <w:rPr>
      <w:rFonts w:eastAsiaTheme="minorEastAsia"/>
      <w:lang w:val="en-US" w:eastAsia="zh-CN"/>
    </w:rPr>
  </w:style>
  <w:style w:type="character" w:styleId="Nmerodepgina">
    <w:name w:val="page number"/>
    <w:basedOn w:val="Fuentedeprrafopredeter"/>
    <w:uiPriority w:val="99"/>
    <w:semiHidden/>
    <w:unhideWhenUsed/>
    <w:rsid w:val="0022511D"/>
  </w:style>
  <w:style w:type="character" w:customStyle="1" w:styleId="TextodegloboCar">
    <w:name w:val="Texto de globo Car"/>
    <w:basedOn w:val="Fuentedeprrafopredeter"/>
    <w:link w:val="Textodeglobo"/>
    <w:uiPriority w:val="99"/>
    <w:semiHidden/>
    <w:qFormat/>
    <w:rsid w:val="00FD073D"/>
    <w:rPr>
      <w:rFonts w:ascii="Times New Roman" w:hAnsi="Times New Roman" w:cs="Times New Roman"/>
      <w:sz w:val="18"/>
      <w:szCs w:val="18"/>
    </w:rPr>
  </w:style>
  <w:style w:type="character" w:customStyle="1" w:styleId="TtuloCar">
    <w:name w:val="Título Car"/>
    <w:basedOn w:val="Fuentedeprrafopredeter"/>
    <w:link w:val="Ttulo"/>
    <w:uiPriority w:val="10"/>
    <w:qFormat/>
    <w:rsid w:val="005001A8"/>
    <w:rPr>
      <w:rFonts w:ascii="Carlito" w:eastAsia="Carlito" w:hAnsi="Carlito" w:cs="Carlito"/>
      <w:b/>
      <w:bCs/>
      <w:sz w:val="32"/>
      <w:szCs w:val="32"/>
      <w:lang w:val="es-ES"/>
    </w:rPr>
  </w:style>
  <w:style w:type="character" w:customStyle="1" w:styleId="TextonotapieCar">
    <w:name w:val="Texto nota pie Car"/>
    <w:basedOn w:val="Fuentedeprrafopredeter"/>
    <w:link w:val="Textonotapie"/>
    <w:uiPriority w:val="99"/>
    <w:semiHidden/>
    <w:qFormat/>
    <w:rsid w:val="001B3E7D"/>
    <w:rPr>
      <w:sz w:val="20"/>
      <w:szCs w:val="20"/>
    </w:rPr>
  </w:style>
  <w:style w:type="character" w:customStyle="1" w:styleId="Caracteresdenotaalpieuser">
    <w:name w:val="Caracteres de nota al pie (user)"/>
    <w:uiPriority w:val="99"/>
    <w:semiHidden/>
    <w:unhideWhenUsed/>
    <w:qFormat/>
    <w:rsid w:val="001B3E7D"/>
    <w:rPr>
      <w:vertAlign w:val="superscript"/>
    </w:rPr>
  </w:style>
  <w:style w:type="character" w:customStyle="1" w:styleId="Caracteresdenotaalpie">
    <w:name w:val="Caracteres de nota al pie"/>
    <w:qFormat/>
    <w:rPr>
      <w:vertAlign w:val="superscript"/>
    </w:rPr>
  </w:style>
  <w:style w:type="character" w:styleId="Refdenotaalpie">
    <w:name w:val="footnote reference"/>
    <w:rPr>
      <w:vertAlign w:val="superscript"/>
    </w:rPr>
  </w:style>
  <w:style w:type="character" w:styleId="Mencinsinresolver">
    <w:name w:val="Unresolved Mention"/>
    <w:basedOn w:val="Fuentedeprrafopredeter"/>
    <w:uiPriority w:val="99"/>
    <w:qFormat/>
    <w:rsid w:val="001B3E7D"/>
    <w:rPr>
      <w:color w:val="605E5C"/>
      <w:shd w:val="clear" w:color="auto" w:fill="E1DFDD"/>
    </w:rPr>
  </w:style>
  <w:style w:type="character" w:styleId="Hipervnculovisitado">
    <w:name w:val="FollowedHyperlink"/>
    <w:basedOn w:val="Fuentedeprrafopredeter"/>
    <w:uiPriority w:val="99"/>
    <w:semiHidden/>
    <w:unhideWhenUsed/>
    <w:rsid w:val="00E61A5E"/>
    <w:rPr>
      <w:color w:val="96607D"/>
      <w:u w:val="single"/>
    </w:rPr>
  </w:style>
  <w:style w:type="character" w:customStyle="1" w:styleId="Enlacedelndiceuser">
    <w:name w:val="Enlace del índice (user)"/>
    <w:qFormat/>
  </w:style>
  <w:style w:type="character" w:customStyle="1" w:styleId="Caracteresdenotafinal">
    <w:name w:val="Caracteres de nota final"/>
    <w:qFormat/>
    <w:rPr>
      <w:vertAlign w:val="superscript"/>
    </w:rPr>
  </w:style>
  <w:style w:type="character" w:customStyle="1" w:styleId="Caracteresdenotafinaluser">
    <w:name w:val="Caracteres de nota final (user)"/>
    <w:qFormat/>
    <w:rPr>
      <w:vertAlign w:val="superscript"/>
    </w:rPr>
  </w:style>
  <w:style w:type="character" w:styleId="Refdenotaalfinal">
    <w:name w:val="endnote reference"/>
    <w:rPr>
      <w:vertAlign w:val="superscript"/>
    </w:rPr>
  </w:style>
  <w:style w:type="character" w:customStyle="1" w:styleId="Enlacedelndice">
    <w:name w:val="Enlace del índice"/>
    <w:qFormat/>
  </w:style>
  <w:style w:type="paragraph" w:styleId="Ttulo">
    <w:name w:val="Title"/>
    <w:basedOn w:val="Normal"/>
    <w:next w:val="Textoindependiente"/>
    <w:link w:val="TtuloCar"/>
    <w:uiPriority w:val="10"/>
    <w:qFormat/>
    <w:rsid w:val="005001A8"/>
    <w:pPr>
      <w:widowControl w:val="0"/>
      <w:spacing w:before="200" w:after="0" w:line="240" w:lineRule="auto"/>
      <w:ind w:left="232"/>
    </w:pPr>
    <w:rPr>
      <w:rFonts w:ascii="Carlito" w:eastAsia="Carlito" w:hAnsi="Carlito" w:cs="Carlito"/>
      <w:b/>
      <w:bCs/>
      <w:sz w:val="32"/>
      <w:szCs w:val="32"/>
      <w:lang w:val="es-ES"/>
    </w:rPr>
  </w:style>
  <w:style w:type="paragraph" w:styleId="Textoindependiente">
    <w:name w:val="Body Text"/>
    <w:basedOn w:val="Normal"/>
    <w:link w:val="TextoindependienteCar"/>
    <w:uiPriority w:val="1"/>
    <w:qFormat/>
    <w:rsid w:val="006F088B"/>
    <w:pPr>
      <w:widowControl w:val="0"/>
      <w:spacing w:after="0" w:line="240" w:lineRule="auto"/>
    </w:pPr>
    <w:rPr>
      <w:rFonts w:ascii="Times New Roman" w:eastAsia="Times New Roman" w:hAnsi="Times New Roman" w:cs="Times New Roman"/>
      <w:b/>
      <w:bCs/>
      <w:sz w:val="20"/>
      <w:szCs w:val="20"/>
      <w:lang w:val="es-ES"/>
    </w:rPr>
  </w:style>
  <w:style w:type="paragraph" w:styleId="Lista">
    <w:name w:val="List"/>
    <w:basedOn w:val="Textoindependiente"/>
    <w:rPr>
      <w:rFonts w:cs="Lucida Sans"/>
    </w:rPr>
  </w:style>
  <w:style w:type="paragraph" w:styleId="Descripcin">
    <w:name w:val="caption"/>
    <w:basedOn w:val="Normal"/>
    <w:qFormat/>
    <w:pPr>
      <w:suppressLineNumbers/>
      <w:spacing w:before="120" w:after="120"/>
    </w:pPr>
    <w:rPr>
      <w:rFonts w:cs="Lucida Sans"/>
      <w:i/>
      <w:iCs/>
      <w:sz w:val="24"/>
      <w:szCs w:val="24"/>
    </w:rPr>
  </w:style>
  <w:style w:type="paragraph" w:customStyle="1" w:styleId="ndice">
    <w:name w:val="Índice"/>
    <w:basedOn w:val="Normal"/>
    <w:qFormat/>
    <w:pPr>
      <w:suppressLineNumbers/>
    </w:pPr>
    <w:rPr>
      <w:rFonts w:cs="Lucida Sans"/>
    </w:rPr>
  </w:style>
  <w:style w:type="paragraph" w:customStyle="1" w:styleId="Ttulouser">
    <w:name w:val="Título (user)"/>
    <w:basedOn w:val="Normal"/>
    <w:next w:val="Textoindependiente"/>
    <w:qFormat/>
    <w:pPr>
      <w:keepNext/>
      <w:spacing w:before="240" w:after="120"/>
    </w:pPr>
    <w:rPr>
      <w:rFonts w:ascii="Liberation Sans" w:eastAsia="Microsoft YaHei" w:hAnsi="Liberation Sans" w:cs="Lucida Sans"/>
      <w:sz w:val="28"/>
      <w:szCs w:val="28"/>
    </w:rPr>
  </w:style>
  <w:style w:type="paragraph" w:customStyle="1" w:styleId="ndiceuser">
    <w:name w:val="Índice (user)"/>
    <w:basedOn w:val="Normal"/>
    <w:qFormat/>
    <w:pPr>
      <w:suppressLineNumbers/>
    </w:pPr>
    <w:rPr>
      <w:rFonts w:cs="Lucida Sans"/>
    </w:rPr>
  </w:style>
  <w:style w:type="paragraph" w:styleId="Prrafodelista">
    <w:name w:val="List Paragraph"/>
    <w:basedOn w:val="Normal"/>
    <w:uiPriority w:val="34"/>
    <w:qFormat/>
    <w:rsid w:val="00A2155E"/>
    <w:pPr>
      <w:ind w:left="720"/>
      <w:contextualSpacing/>
    </w:pPr>
  </w:style>
  <w:style w:type="paragraph" w:styleId="Textocomentario">
    <w:name w:val="annotation text"/>
    <w:basedOn w:val="Normal"/>
    <w:link w:val="TextocomentarioCar"/>
    <w:uiPriority w:val="99"/>
    <w:unhideWhenUsed/>
    <w:rsid w:val="00CA339B"/>
    <w:pPr>
      <w:spacing w:line="240" w:lineRule="auto"/>
    </w:pPr>
    <w:rPr>
      <w:sz w:val="20"/>
      <w:szCs w:val="20"/>
    </w:rPr>
  </w:style>
  <w:style w:type="paragraph" w:styleId="Asuntodelcomentario">
    <w:name w:val="annotation subject"/>
    <w:basedOn w:val="Textocomentario"/>
    <w:next w:val="Textocomentario"/>
    <w:link w:val="AsuntodelcomentarioCar"/>
    <w:uiPriority w:val="99"/>
    <w:semiHidden/>
    <w:unhideWhenUsed/>
    <w:qFormat/>
    <w:rsid w:val="00CA339B"/>
    <w:rPr>
      <w:b/>
      <w:bCs/>
    </w:rPr>
  </w:style>
  <w:style w:type="paragraph" w:customStyle="1" w:styleId="Cabeceraypieuser">
    <w:name w:val="Cabecera y pie (user)"/>
    <w:basedOn w:val="Normal"/>
    <w:qFormat/>
  </w:style>
  <w:style w:type="paragraph" w:customStyle="1" w:styleId="Cabeceraypie">
    <w:name w:val="Cabecera y pie"/>
    <w:basedOn w:val="Normal"/>
    <w:qFormat/>
  </w:style>
  <w:style w:type="paragraph" w:styleId="Encabezado">
    <w:name w:val="header"/>
    <w:basedOn w:val="Normal"/>
    <w:link w:val="EncabezadoCar"/>
    <w:uiPriority w:val="99"/>
    <w:unhideWhenUsed/>
    <w:rsid w:val="009562AA"/>
    <w:pPr>
      <w:tabs>
        <w:tab w:val="center" w:pos="4252"/>
        <w:tab w:val="right" w:pos="8504"/>
      </w:tabs>
      <w:spacing w:after="0" w:line="240" w:lineRule="auto"/>
    </w:pPr>
  </w:style>
  <w:style w:type="paragraph" w:styleId="Piedepgina">
    <w:name w:val="footer"/>
    <w:basedOn w:val="Normal"/>
    <w:link w:val="PiedepginaCar"/>
    <w:uiPriority w:val="99"/>
    <w:unhideWhenUsed/>
    <w:rsid w:val="009562AA"/>
    <w:pPr>
      <w:tabs>
        <w:tab w:val="center" w:pos="4252"/>
        <w:tab w:val="right" w:pos="8504"/>
      </w:tabs>
      <w:spacing w:after="0" w:line="240" w:lineRule="auto"/>
    </w:pPr>
  </w:style>
  <w:style w:type="paragraph" w:styleId="Ttulodendice">
    <w:name w:val="index heading"/>
    <w:basedOn w:val="Ttulouser"/>
  </w:style>
  <w:style w:type="paragraph" w:styleId="TtuloTDC">
    <w:name w:val="TOC Heading"/>
    <w:basedOn w:val="Ttulo1"/>
    <w:next w:val="Normal"/>
    <w:uiPriority w:val="39"/>
    <w:unhideWhenUsed/>
    <w:qFormat/>
    <w:rsid w:val="00196C2A"/>
    <w:pPr>
      <w:outlineLvl w:val="9"/>
    </w:pPr>
    <w:rPr>
      <w:lang w:eastAsia="es-AR"/>
    </w:rPr>
  </w:style>
  <w:style w:type="paragraph" w:styleId="TDC1">
    <w:name w:val="toc 1"/>
    <w:basedOn w:val="Normal"/>
    <w:next w:val="Normal"/>
    <w:autoRedefine/>
    <w:uiPriority w:val="39"/>
    <w:unhideWhenUsed/>
    <w:rsid w:val="00196C2A"/>
    <w:pPr>
      <w:spacing w:after="100"/>
    </w:pPr>
  </w:style>
  <w:style w:type="paragraph" w:styleId="TDC2">
    <w:name w:val="toc 2"/>
    <w:basedOn w:val="Normal"/>
    <w:next w:val="Normal"/>
    <w:autoRedefine/>
    <w:uiPriority w:val="39"/>
    <w:unhideWhenUsed/>
    <w:rsid w:val="00416EB3"/>
    <w:pPr>
      <w:tabs>
        <w:tab w:val="left" w:pos="880"/>
        <w:tab w:val="right" w:leader="dot" w:pos="10456"/>
      </w:tabs>
      <w:spacing w:after="100"/>
      <w:ind w:left="220"/>
    </w:pPr>
  </w:style>
  <w:style w:type="paragraph" w:styleId="TDC3">
    <w:name w:val="toc 3"/>
    <w:basedOn w:val="Normal"/>
    <w:next w:val="Normal"/>
    <w:autoRedefine/>
    <w:uiPriority w:val="39"/>
    <w:unhideWhenUsed/>
    <w:rsid w:val="003A7DC6"/>
    <w:pPr>
      <w:tabs>
        <w:tab w:val="left" w:pos="1320"/>
        <w:tab w:val="right" w:leader="dot" w:pos="10456"/>
      </w:tabs>
      <w:spacing w:after="100"/>
      <w:ind w:left="440"/>
    </w:pPr>
  </w:style>
  <w:style w:type="paragraph" w:customStyle="1" w:styleId="TableParagraph">
    <w:name w:val="Table Paragraph"/>
    <w:basedOn w:val="Normal"/>
    <w:uiPriority w:val="1"/>
    <w:qFormat/>
    <w:rsid w:val="006F088B"/>
    <w:pPr>
      <w:widowControl w:val="0"/>
      <w:spacing w:after="0" w:line="240" w:lineRule="auto"/>
    </w:pPr>
    <w:rPr>
      <w:rFonts w:ascii="Times New Roman" w:eastAsia="Times New Roman" w:hAnsi="Times New Roman" w:cs="Times New Roman"/>
      <w:lang w:val="es-ES"/>
    </w:rPr>
  </w:style>
  <w:style w:type="paragraph" w:styleId="Sinespaciado">
    <w:name w:val="No Spacing"/>
    <w:link w:val="SinespaciadoCar"/>
    <w:uiPriority w:val="1"/>
    <w:qFormat/>
    <w:rsid w:val="004B7133"/>
    <w:rPr>
      <w:rFonts w:ascii="Calibri" w:eastAsiaTheme="minorEastAsia" w:hAnsi="Calibri" w:cs="Arial"/>
      <w:lang w:val="en-US" w:eastAsia="zh-CN"/>
    </w:rPr>
  </w:style>
  <w:style w:type="paragraph" w:styleId="Textodeglobo">
    <w:name w:val="Balloon Text"/>
    <w:basedOn w:val="Normal"/>
    <w:link w:val="TextodegloboCar"/>
    <w:uiPriority w:val="99"/>
    <w:semiHidden/>
    <w:unhideWhenUsed/>
    <w:qFormat/>
    <w:rsid w:val="00FD073D"/>
    <w:pPr>
      <w:spacing w:after="0" w:line="240" w:lineRule="auto"/>
    </w:pPr>
    <w:rPr>
      <w:rFonts w:ascii="Times New Roman" w:hAnsi="Times New Roman" w:cs="Times New Roman"/>
      <w:sz w:val="18"/>
      <w:szCs w:val="18"/>
    </w:rPr>
  </w:style>
  <w:style w:type="paragraph" w:customStyle="1" w:styleId="xmsonormal">
    <w:name w:val="x_msonormal"/>
    <w:basedOn w:val="Normal"/>
    <w:qFormat/>
    <w:rsid w:val="0000315D"/>
    <w:pPr>
      <w:spacing w:after="0" w:line="240" w:lineRule="auto"/>
    </w:pPr>
    <w:rPr>
      <w:rFonts w:ascii="Calibri" w:hAnsi="Calibri" w:cs="Calibri"/>
      <w:lang w:eastAsia="es-AR"/>
    </w:rPr>
  </w:style>
  <w:style w:type="paragraph" w:styleId="NormalWeb">
    <w:name w:val="Normal (Web)"/>
    <w:basedOn w:val="Normal"/>
    <w:uiPriority w:val="99"/>
    <w:semiHidden/>
    <w:unhideWhenUsed/>
    <w:qFormat/>
    <w:rsid w:val="00C97AFF"/>
    <w:pPr>
      <w:spacing w:beforeAutospacing="1" w:afterAutospacing="1" w:line="240" w:lineRule="auto"/>
    </w:pPr>
    <w:rPr>
      <w:rFonts w:ascii="Times New Roman" w:eastAsia="Times New Roman" w:hAnsi="Times New Roman" w:cs="Times New Roman"/>
      <w:sz w:val="24"/>
      <w:szCs w:val="24"/>
      <w:lang w:val="es-CL" w:eastAsia="es-CL"/>
    </w:rPr>
  </w:style>
  <w:style w:type="paragraph" w:customStyle="1" w:styleId="Default">
    <w:name w:val="Default"/>
    <w:qFormat/>
    <w:rsid w:val="001E046D"/>
    <w:rPr>
      <w:rFonts w:ascii="Cambria" w:eastAsia="Calibri" w:hAnsi="Cambria" w:cs="Cambria"/>
      <w:color w:val="000000"/>
      <w:sz w:val="24"/>
      <w:szCs w:val="24"/>
      <w:lang w:val="es-CL"/>
    </w:rPr>
  </w:style>
  <w:style w:type="paragraph" w:customStyle="1" w:styleId="parrafonumerado">
    <w:name w:val="parrafo numerado"/>
    <w:basedOn w:val="Normal"/>
    <w:qFormat/>
    <w:rsid w:val="0049239B"/>
    <w:pPr>
      <w:tabs>
        <w:tab w:val="left" w:pos="709"/>
      </w:tabs>
      <w:spacing w:after="0" w:line="240" w:lineRule="auto"/>
      <w:ind w:left="709" w:hanging="709"/>
      <w:contextualSpacing/>
      <w:jc w:val="both"/>
    </w:pPr>
    <w:rPr>
      <w:rFonts w:ascii="Cambria" w:eastAsia="Calibri" w:hAnsi="Cambria" w:cs="Times New Roman"/>
      <w:lang w:val="es-CL"/>
    </w:rPr>
  </w:style>
  <w:style w:type="paragraph" w:styleId="Textonotapie">
    <w:name w:val="footnote text"/>
    <w:basedOn w:val="Normal"/>
    <w:link w:val="TextonotapieCar"/>
    <w:uiPriority w:val="99"/>
    <w:semiHidden/>
    <w:unhideWhenUsed/>
    <w:rsid w:val="001B3E7D"/>
    <w:pPr>
      <w:spacing w:after="0" w:line="240" w:lineRule="auto"/>
    </w:pPr>
    <w:rPr>
      <w:sz w:val="20"/>
      <w:szCs w:val="20"/>
    </w:rPr>
  </w:style>
  <w:style w:type="paragraph" w:customStyle="1" w:styleId="msonormal0">
    <w:name w:val="msonormal"/>
    <w:basedOn w:val="Normal"/>
    <w:qFormat/>
    <w:rsid w:val="00E61A5E"/>
    <w:pPr>
      <w:spacing w:beforeAutospacing="1" w:afterAutospacing="1" w:line="240" w:lineRule="auto"/>
    </w:pPr>
    <w:rPr>
      <w:rFonts w:ascii="Times New Roman" w:eastAsia="Times New Roman" w:hAnsi="Times New Roman" w:cs="Times New Roman"/>
      <w:sz w:val="24"/>
      <w:szCs w:val="24"/>
      <w:lang w:val="es-CL" w:eastAsia="es-CL"/>
    </w:rPr>
  </w:style>
  <w:style w:type="paragraph" w:customStyle="1" w:styleId="xl65">
    <w:name w:val="xl65"/>
    <w:basedOn w:val="Normal"/>
    <w:qFormat/>
    <w:rsid w:val="00E61A5E"/>
    <w:pPr>
      <w:spacing w:beforeAutospacing="1" w:afterAutospacing="1" w:line="240" w:lineRule="auto"/>
      <w:jc w:val="center"/>
    </w:pPr>
    <w:rPr>
      <w:rFonts w:ascii="Times New Roman" w:eastAsia="Times New Roman" w:hAnsi="Times New Roman" w:cs="Times New Roman"/>
      <w:sz w:val="24"/>
      <w:szCs w:val="24"/>
      <w:lang w:val="es-CL" w:eastAsia="es-CL"/>
    </w:rPr>
  </w:style>
  <w:style w:type="paragraph" w:customStyle="1" w:styleId="xl66">
    <w:name w:val="xl66"/>
    <w:basedOn w:val="Normal"/>
    <w:qFormat/>
    <w:rsid w:val="00E61A5E"/>
    <w:pPr>
      <w:pBdr>
        <w:top w:val="single" w:sz="4" w:space="0" w:color="000000"/>
        <w:left w:val="single" w:sz="4" w:space="0" w:color="000000"/>
        <w:bottom w:val="single" w:sz="4" w:space="0" w:color="000000"/>
        <w:right w:val="single" w:sz="4" w:space="0" w:color="000000"/>
      </w:pBdr>
      <w:shd w:val="clear" w:color="000000" w:fill="C00000"/>
      <w:spacing w:beforeAutospacing="1" w:afterAutospacing="1" w:line="240" w:lineRule="auto"/>
      <w:jc w:val="center"/>
      <w:textAlignment w:val="center"/>
    </w:pPr>
    <w:rPr>
      <w:rFonts w:ascii="Times New Roman" w:eastAsia="Times New Roman" w:hAnsi="Times New Roman" w:cs="Times New Roman"/>
      <w:color w:val="FFFFFF"/>
      <w:sz w:val="24"/>
      <w:szCs w:val="24"/>
      <w:lang w:val="es-CL" w:eastAsia="es-CL"/>
    </w:rPr>
  </w:style>
  <w:style w:type="paragraph" w:customStyle="1" w:styleId="xl67">
    <w:name w:val="xl67"/>
    <w:basedOn w:val="Normal"/>
    <w:qFormat/>
    <w:rsid w:val="00E61A5E"/>
    <w:pPr>
      <w:pBdr>
        <w:top w:val="single" w:sz="4" w:space="0" w:color="000000"/>
        <w:left w:val="single" w:sz="4" w:space="0" w:color="000000"/>
        <w:bottom w:val="single" w:sz="4" w:space="0" w:color="000000"/>
        <w:right w:val="single" w:sz="4" w:space="0" w:color="000000"/>
      </w:pBdr>
      <w:spacing w:beforeAutospacing="1" w:afterAutospacing="1" w:line="240" w:lineRule="auto"/>
      <w:jc w:val="center"/>
    </w:pPr>
    <w:rPr>
      <w:rFonts w:ascii="Times New Roman" w:eastAsia="Times New Roman" w:hAnsi="Times New Roman" w:cs="Times New Roman"/>
      <w:sz w:val="24"/>
      <w:szCs w:val="24"/>
      <w:lang w:val="es-CL" w:eastAsia="es-CL"/>
    </w:rPr>
  </w:style>
  <w:style w:type="paragraph" w:customStyle="1" w:styleId="xl68">
    <w:name w:val="xl68"/>
    <w:basedOn w:val="Normal"/>
    <w:qFormat/>
    <w:rsid w:val="00E61A5E"/>
    <w:pPr>
      <w:pBdr>
        <w:top w:val="single" w:sz="4" w:space="0" w:color="000000"/>
        <w:left w:val="single" w:sz="4" w:space="0" w:color="000000"/>
        <w:bottom w:val="single" w:sz="4" w:space="0" w:color="000000"/>
        <w:right w:val="single" w:sz="4" w:space="0" w:color="000000"/>
      </w:pBdr>
      <w:shd w:val="clear" w:color="000000" w:fill="C00000"/>
      <w:spacing w:beforeAutospacing="1" w:afterAutospacing="1" w:line="240" w:lineRule="auto"/>
      <w:jc w:val="center"/>
    </w:pPr>
    <w:rPr>
      <w:rFonts w:ascii="Times New Roman" w:eastAsia="Times New Roman" w:hAnsi="Times New Roman" w:cs="Times New Roman"/>
      <w:color w:val="FFFFFF"/>
      <w:sz w:val="24"/>
      <w:szCs w:val="24"/>
      <w:lang w:val="es-CL" w:eastAsia="es-CL"/>
    </w:rPr>
  </w:style>
  <w:style w:type="paragraph" w:customStyle="1" w:styleId="Contenidodelmarcouser">
    <w:name w:val="Contenido del marco (user)"/>
    <w:basedOn w:val="Normal"/>
    <w:qFormat/>
  </w:style>
  <w:style w:type="paragraph" w:customStyle="1" w:styleId="Contenidodelmarco">
    <w:name w:val="Contenido del marco"/>
    <w:basedOn w:val="Normal"/>
    <w:qFormat/>
  </w:style>
  <w:style w:type="numbering" w:customStyle="1" w:styleId="Ningunalistauser">
    <w:name w:val="Ninguna lista (user)"/>
    <w:uiPriority w:val="99"/>
    <w:semiHidden/>
    <w:unhideWhenUsed/>
    <w:qFormat/>
  </w:style>
  <w:style w:type="table" w:styleId="Tablaconcuadrcula">
    <w:name w:val="Table Grid"/>
    <w:basedOn w:val="Tablanormal"/>
    <w:uiPriority w:val="39"/>
    <w:rsid w:val="00142645"/>
    <w:rPr>
      <w:lang w:val="es-CL" w:eastAsia="es-C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B24F36"/>
    <w:rPr>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6.xml"/><Relationship Id="rId29" Type="http://schemas.openxmlformats.org/officeDocument/2006/relationships/image" Target="media/image14.png"/><Relationship Id="rId11" Type="http://schemas.openxmlformats.org/officeDocument/2006/relationships/footer" Target="foot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wmf"/><Relationship Id="rId53" Type="http://schemas.openxmlformats.org/officeDocument/2006/relationships/footer" Target="footer9.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footer" Target="footer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4.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8" Type="http://schemas.openxmlformats.org/officeDocument/2006/relationships/webSettings" Target="webSettings.xml"/><Relationship Id="rId51" Type="http://schemas.openxmlformats.org/officeDocument/2006/relationships/footer" Target="footer7.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5.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footer5.xml.rels><?xml version="1.0" encoding="UTF-8" standalone="yes"?>
<Relationships xmlns="http://schemas.openxmlformats.org/package/2006/relationships"><Relationship Id="rId1" Type="http://schemas.openxmlformats.org/officeDocument/2006/relationships/image" Target="media/image1.png"/></Relationships>
</file>

<file path=word/_rels/footer6.xml.rels><?xml version="1.0" encoding="UTF-8" standalone="yes"?>
<Relationships xmlns="http://schemas.openxmlformats.org/package/2006/relationships"><Relationship Id="rId1" Type="http://schemas.openxmlformats.org/officeDocument/2006/relationships/image" Target="media/image1.png"/></Relationships>
</file>

<file path=word/_rels/footer8.xml.rels><?xml version="1.0" encoding="UTF-8" standalone="yes"?>
<Relationships xmlns="http://schemas.openxmlformats.org/package/2006/relationships"><Relationship Id="rId1" Type="http://schemas.openxmlformats.org/officeDocument/2006/relationships/image" Target="media/image1.png"/></Relationships>
</file>

<file path=word/_rels/foot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13b9520-670d-482f-8816-2d26b29eb0ad">
      <Terms xmlns="http://schemas.microsoft.com/office/infopath/2007/PartnerControls"/>
    </lcf76f155ced4ddcb4097134ff3c332f>
    <TaxCatchAll xmlns="57014138-723a-4552-b1be-d16d25732a5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F147A5680AD32E40B85416387CD348AC" ma:contentTypeVersion="19" ma:contentTypeDescription="Crear nuevo documento." ma:contentTypeScope="" ma:versionID="7cc739dfaf91f8e93246b8d2b6785b19">
  <xsd:schema xmlns:xsd="http://www.w3.org/2001/XMLSchema" xmlns:xs="http://www.w3.org/2001/XMLSchema" xmlns:p="http://schemas.microsoft.com/office/2006/metadata/properties" xmlns:ns2="e13b9520-670d-482f-8816-2d26b29eb0ad" xmlns:ns3="57014138-723a-4552-b1be-d16d25732a53" targetNamespace="http://schemas.microsoft.com/office/2006/metadata/properties" ma:root="true" ma:fieldsID="0a2c6295d46ed02a95388a63d931e2d2" ns2:_="" ns3:_="">
    <xsd:import namespace="e13b9520-670d-482f-8816-2d26b29eb0ad"/>
    <xsd:import namespace="57014138-723a-4552-b1be-d16d25732a5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3b9520-670d-482f-8816-2d26b29eb0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Etiquetas de imagen" ma:readOnly="false" ma:fieldId="{5cf76f15-5ced-4ddc-b409-7134ff3c332f}" ma:taxonomyMulti="true" ma:sspId="755bb865-84eb-4962-9f5f-ea22b72842c8"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description="" ma:indexed="true"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7014138-723a-4552-b1be-d16d25732a53" elementFormDefault="qualified">
    <xsd:import namespace="http://schemas.microsoft.com/office/2006/documentManagement/types"/>
    <xsd:import namespace="http://schemas.microsoft.com/office/infopath/2007/PartnerControls"/>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element name="TaxCatchAll" ma:index="22" nillable="true" ma:displayName="Taxonomy Catch All Column" ma:hidden="true" ma:list="{0e5e2287-4017-48d1-9d38-f3e47d6a5d48}" ma:internalName="TaxCatchAll" ma:showField="CatchAllData" ma:web="57014138-723a-4552-b1be-d16d25732a5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22F5EC6-2BB8-3349-A978-19126862295C}">
  <ds:schemaRefs>
    <ds:schemaRef ds:uri="http://schemas.openxmlformats.org/officeDocument/2006/bibliography"/>
  </ds:schemaRefs>
</ds:datastoreItem>
</file>

<file path=customXml/itemProps2.xml><?xml version="1.0" encoding="utf-8"?>
<ds:datastoreItem xmlns:ds="http://schemas.openxmlformats.org/officeDocument/2006/customXml" ds:itemID="{2312A5B0-F393-4AC5-88E2-0FAA8F18B4E1}">
  <ds:schemaRefs>
    <ds:schemaRef ds:uri="http://schemas.microsoft.com/office/2006/metadata/properties"/>
    <ds:schemaRef ds:uri="http://schemas.microsoft.com/office/infopath/2007/PartnerControls"/>
    <ds:schemaRef ds:uri="e13b9520-670d-482f-8816-2d26b29eb0ad"/>
    <ds:schemaRef ds:uri="57014138-723a-4552-b1be-d16d25732a53"/>
  </ds:schemaRefs>
</ds:datastoreItem>
</file>

<file path=customXml/itemProps3.xml><?xml version="1.0" encoding="utf-8"?>
<ds:datastoreItem xmlns:ds="http://schemas.openxmlformats.org/officeDocument/2006/customXml" ds:itemID="{51FC9402-EC9B-46F6-8E1B-146CC343D9A9}"/>
</file>

<file path=customXml/itemProps4.xml><?xml version="1.0" encoding="utf-8"?>
<ds:datastoreItem xmlns:ds="http://schemas.openxmlformats.org/officeDocument/2006/customXml" ds:itemID="{F0507603-275E-4046-8791-00060B990F5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1380</TotalTime>
  <Pages>21</Pages>
  <Words>2725</Words>
  <Characters>14307</Characters>
  <Application>Microsoft Office Word</Application>
  <DocSecurity>0</DocSecurity>
  <Lines>510</Lines>
  <Paragraphs>415</Paragraphs>
  <ScaleCrop>false</ScaleCrop>
  <Company/>
  <LinksUpToDate>false</LinksUpToDate>
  <CharactersWithSpaces>16617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Ivan Lopez</dc:creator>
  <dc:description/>
  <cp:lastModifiedBy>Emilio Casas</cp:lastModifiedBy>
  <cp:revision>150</cp:revision>
  <cp:lastPrinted>2025-07-24T21:39:00Z</cp:lastPrinted>
  <dcterms:created xsi:type="dcterms:W3CDTF">2024-05-03T19:04:00Z</dcterms:created>
  <dcterms:modified xsi:type="dcterms:W3CDTF">2025-10-17T20:28:00Z</dcterms:modified>
  <dc:language>es-CL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0x010100F147A5680AD32E40B85416387CD348AC</vt:lpwstr>
  </property>
  <property fmtid="{D5CDD505-2E9C-101B-9397-08002B2CF9AE}" pid="3" name="MediaServiceImageTags">
    <vt:lpwstr/>
  </property>
</Properties>
</file>